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4A8F" w14:textId="1D4707FD" w:rsidR="00693332" w:rsidRPr="00FF6708" w:rsidRDefault="00693332" w:rsidP="00693332">
      <w:pPr>
        <w:jc w:val="center"/>
        <w:rPr>
          <w:rFonts w:ascii="ＭＳ 明朝" w:hAnsi="ＭＳ 明朝"/>
          <w:sz w:val="22"/>
          <w:szCs w:val="22"/>
          <w:lang w:eastAsia="zh-TW"/>
        </w:rPr>
      </w:pPr>
      <w:r w:rsidRPr="00FF6708">
        <w:rPr>
          <w:rFonts w:ascii="ＭＳ 明朝" w:hAnsi="ＭＳ 明朝" w:hint="eastAsia"/>
          <w:b/>
          <w:sz w:val="24"/>
          <w:szCs w:val="28"/>
          <w:lang w:eastAsia="zh-TW"/>
        </w:rPr>
        <w:t>公益社団法人日本鍼灸師会</w:t>
      </w:r>
      <w:r w:rsidR="00B85F7A">
        <w:rPr>
          <w:rFonts w:ascii="ＭＳ 明朝" w:hAnsi="ＭＳ 明朝" w:hint="eastAsia"/>
          <w:b/>
          <w:sz w:val="24"/>
          <w:szCs w:val="28"/>
        </w:rPr>
        <w:t xml:space="preserve">　</w:t>
      </w:r>
      <w:r w:rsidRPr="00FF6708">
        <w:rPr>
          <w:rFonts w:ascii="ＭＳ 明朝" w:hAnsi="ＭＳ 明朝" w:hint="eastAsia"/>
          <w:b/>
          <w:sz w:val="24"/>
          <w:szCs w:val="28"/>
          <w:lang w:eastAsia="zh-TW"/>
        </w:rPr>
        <w:t>役員選任規程</w:t>
      </w:r>
    </w:p>
    <w:p w14:paraId="37181B41" w14:textId="77777777" w:rsidR="00693332" w:rsidRPr="00FF6708" w:rsidRDefault="00693332" w:rsidP="00693332">
      <w:pPr>
        <w:rPr>
          <w:sz w:val="22"/>
          <w:szCs w:val="22"/>
          <w:lang w:eastAsia="zh-TW"/>
        </w:rPr>
      </w:pPr>
    </w:p>
    <w:p w14:paraId="32DA5525" w14:textId="27010106" w:rsidR="00693332" w:rsidRDefault="00693332" w:rsidP="00693332">
      <w:pPr>
        <w:ind w:firstLineChars="100" w:firstLine="221"/>
        <w:jc w:val="center"/>
        <w:rPr>
          <w:rFonts w:ascii="ＭＳ 明朝" w:eastAsia="PMingLiU" w:hAnsi="ＭＳ 明朝"/>
          <w:b/>
          <w:bCs/>
          <w:sz w:val="22"/>
          <w:lang w:eastAsia="zh-TW"/>
        </w:rPr>
      </w:pPr>
      <w:r w:rsidRPr="00B85F7A">
        <w:rPr>
          <w:rFonts w:ascii="ＭＳ 明朝" w:hAnsi="ＭＳ 明朝" w:hint="eastAsia"/>
          <w:b/>
          <w:bCs/>
          <w:sz w:val="22"/>
          <w:lang w:eastAsia="zh-TW"/>
        </w:rPr>
        <w:t>第１章　総則</w:t>
      </w:r>
    </w:p>
    <w:p w14:paraId="6C91173F" w14:textId="77777777" w:rsidR="00B85F7A" w:rsidRPr="00B85F7A" w:rsidRDefault="00B85F7A" w:rsidP="00693332">
      <w:pPr>
        <w:ind w:firstLineChars="100" w:firstLine="220"/>
        <w:jc w:val="center"/>
        <w:rPr>
          <w:rFonts w:ascii="ＭＳ 明朝" w:eastAsia="PMingLiU" w:hAnsi="ＭＳ 明朝" w:hint="eastAsia"/>
          <w:b/>
          <w:bCs/>
          <w:sz w:val="22"/>
          <w:lang w:eastAsia="zh-TW"/>
        </w:rPr>
      </w:pPr>
    </w:p>
    <w:p w14:paraId="7D013FAF" w14:textId="77777777" w:rsidR="00693332" w:rsidRPr="00FF6708" w:rsidRDefault="00693332" w:rsidP="00693332">
      <w:pPr>
        <w:rPr>
          <w:rFonts w:ascii="ＭＳ 明朝" w:hAnsi="ＭＳ 明朝"/>
          <w:sz w:val="22"/>
        </w:rPr>
      </w:pPr>
      <w:r w:rsidRPr="00FF6708">
        <w:rPr>
          <w:rFonts w:ascii="ＭＳ 明朝" w:hAnsi="ＭＳ 明朝" w:hint="eastAsia"/>
          <w:sz w:val="22"/>
        </w:rPr>
        <w:t>（目　的）</w:t>
      </w:r>
    </w:p>
    <w:p w14:paraId="33F51536" w14:textId="77777777" w:rsidR="00693332" w:rsidRPr="00FF6708" w:rsidRDefault="00693332" w:rsidP="00693332">
      <w:pPr>
        <w:ind w:left="440" w:hangingChars="200" w:hanging="440"/>
        <w:rPr>
          <w:sz w:val="22"/>
          <w:szCs w:val="22"/>
        </w:rPr>
      </w:pPr>
      <w:r w:rsidRPr="00FF6708">
        <w:rPr>
          <w:rFonts w:ascii="ＭＳ 明朝" w:hAnsi="ＭＳ 明朝" w:hint="eastAsia"/>
          <w:sz w:val="22"/>
        </w:rPr>
        <w:t>第１条　この規程は、公益社団法人日本鍼灸師会（以下</w:t>
      </w:r>
      <w:r w:rsidR="002E5AC9" w:rsidRPr="00FF6708">
        <w:rPr>
          <w:rFonts w:ascii="ＭＳ 明朝" w:hAnsi="ＭＳ 明朝" w:hint="eastAsia"/>
          <w:sz w:val="22"/>
        </w:rPr>
        <w:t>「</w:t>
      </w:r>
      <w:r w:rsidRPr="00FF6708">
        <w:rPr>
          <w:rFonts w:ascii="ＭＳ 明朝" w:hAnsi="ＭＳ 明朝" w:hint="eastAsia"/>
          <w:sz w:val="22"/>
        </w:rPr>
        <w:t>本会</w:t>
      </w:r>
      <w:r w:rsidR="002E5AC9" w:rsidRPr="00FF6708">
        <w:rPr>
          <w:rFonts w:ascii="ＭＳ 明朝" w:hAnsi="ＭＳ 明朝" w:hint="eastAsia"/>
          <w:sz w:val="22"/>
        </w:rPr>
        <w:t>」</w:t>
      </w:r>
      <w:r w:rsidRPr="00FF6708">
        <w:rPr>
          <w:rFonts w:ascii="ＭＳ 明朝" w:hAnsi="ＭＳ 明朝" w:hint="eastAsia"/>
          <w:sz w:val="22"/>
        </w:rPr>
        <w:t>という。）定款第２１条、第２５条及び２６条の規定に基づき、役員選任に関する必要な事項を定める。</w:t>
      </w:r>
    </w:p>
    <w:p w14:paraId="5C3B7D2D" w14:textId="77777777" w:rsidR="00693332" w:rsidRPr="00FF6708" w:rsidRDefault="00693332" w:rsidP="00693332">
      <w:pPr>
        <w:rPr>
          <w:sz w:val="22"/>
          <w:szCs w:val="22"/>
        </w:rPr>
      </w:pPr>
    </w:p>
    <w:p w14:paraId="713E08E7" w14:textId="77777777" w:rsidR="00693332" w:rsidRPr="00FF6708" w:rsidRDefault="00693332" w:rsidP="00693332">
      <w:pPr>
        <w:rPr>
          <w:rFonts w:ascii="ＭＳ 明朝" w:hAnsi="ＭＳ 明朝"/>
          <w:sz w:val="22"/>
        </w:rPr>
      </w:pPr>
      <w:r w:rsidRPr="00FF6708">
        <w:rPr>
          <w:rFonts w:ascii="ＭＳ 明朝" w:hAnsi="ＭＳ 明朝" w:hint="eastAsia"/>
          <w:sz w:val="22"/>
        </w:rPr>
        <w:t>（役員の選任）</w:t>
      </w:r>
    </w:p>
    <w:p w14:paraId="73E872C9" w14:textId="77777777" w:rsidR="00693332" w:rsidRPr="00FF6708" w:rsidRDefault="00693332" w:rsidP="00693332">
      <w:pPr>
        <w:ind w:left="440" w:hangingChars="200" w:hanging="440"/>
        <w:rPr>
          <w:rFonts w:ascii="ＭＳ 明朝" w:hAnsi="ＭＳ 明朝"/>
          <w:sz w:val="22"/>
        </w:rPr>
      </w:pPr>
      <w:r w:rsidRPr="00FF6708">
        <w:rPr>
          <w:rFonts w:ascii="ＭＳ 明朝" w:hAnsi="ＭＳ 明朝" w:hint="eastAsia"/>
          <w:sz w:val="22"/>
        </w:rPr>
        <w:t>第２条　役員の選任は、理事及び監事について、それぞれの立候補者の中から、代議員総会において選任する。</w:t>
      </w:r>
    </w:p>
    <w:p w14:paraId="37888660" w14:textId="77777777" w:rsidR="00693332" w:rsidRPr="00FF6708" w:rsidRDefault="00693332" w:rsidP="00693332">
      <w:pPr>
        <w:ind w:firstLineChars="100" w:firstLine="220"/>
        <w:rPr>
          <w:sz w:val="22"/>
          <w:szCs w:val="22"/>
        </w:rPr>
      </w:pPr>
      <w:r w:rsidRPr="00FF6708">
        <w:rPr>
          <w:rFonts w:ascii="ＭＳ 明朝" w:hAnsi="ＭＳ 明朝" w:hint="eastAsia"/>
          <w:sz w:val="22"/>
        </w:rPr>
        <w:t>２　役員選任に関しては、あらかじめ会員に告示する。</w:t>
      </w:r>
    </w:p>
    <w:p w14:paraId="0B97E65F" w14:textId="77777777" w:rsidR="00693332" w:rsidRPr="00FF6708" w:rsidRDefault="00693332" w:rsidP="00693332">
      <w:pPr>
        <w:rPr>
          <w:sz w:val="22"/>
          <w:szCs w:val="22"/>
        </w:rPr>
      </w:pPr>
    </w:p>
    <w:p w14:paraId="5D6D87A7" w14:textId="1535C473" w:rsidR="00693332" w:rsidRDefault="00693332" w:rsidP="00693332">
      <w:pPr>
        <w:ind w:leftChars="105" w:left="220"/>
        <w:jc w:val="center"/>
        <w:rPr>
          <w:rFonts w:ascii="ＭＳ 明朝" w:eastAsia="PMingLiU" w:hAnsi="ＭＳ 明朝"/>
          <w:b/>
          <w:bCs/>
          <w:sz w:val="22"/>
          <w:lang w:eastAsia="zh-TW"/>
        </w:rPr>
      </w:pPr>
      <w:r w:rsidRPr="00B85F7A">
        <w:rPr>
          <w:rFonts w:ascii="ＭＳ 明朝" w:hAnsi="ＭＳ 明朝" w:hint="eastAsia"/>
          <w:b/>
          <w:bCs/>
          <w:sz w:val="22"/>
          <w:lang w:eastAsia="zh-TW"/>
        </w:rPr>
        <w:t>第２章　選挙管理委員会</w:t>
      </w:r>
    </w:p>
    <w:p w14:paraId="4ABE2D4B" w14:textId="77777777" w:rsidR="00B85F7A" w:rsidRPr="00B85F7A" w:rsidRDefault="00B85F7A" w:rsidP="00693332">
      <w:pPr>
        <w:ind w:leftChars="105" w:left="220"/>
        <w:jc w:val="center"/>
        <w:rPr>
          <w:rFonts w:ascii="ＭＳ 明朝" w:eastAsia="PMingLiU" w:hAnsi="ＭＳ 明朝" w:hint="eastAsia"/>
          <w:b/>
          <w:bCs/>
          <w:sz w:val="22"/>
          <w:lang w:eastAsia="zh-TW"/>
        </w:rPr>
      </w:pPr>
    </w:p>
    <w:p w14:paraId="4DF9F3E6" w14:textId="77777777" w:rsidR="000611BA" w:rsidRDefault="00410C2C" w:rsidP="00B85F7A">
      <w:pPr>
        <w:rPr>
          <w:rFonts w:ascii="ＭＳ 明朝" w:hAnsi="ＭＳ 明朝"/>
          <w:sz w:val="22"/>
          <w:lang w:eastAsia="zh-TW"/>
        </w:rPr>
      </w:pPr>
      <w:r w:rsidRPr="00FF6708">
        <w:rPr>
          <w:rFonts w:ascii="ＭＳ 明朝" w:hAnsi="ＭＳ 明朝" w:hint="eastAsia"/>
          <w:sz w:val="22"/>
        </w:rPr>
        <w:t>（</w:t>
      </w:r>
      <w:r w:rsidR="00693332" w:rsidRPr="00FF6708">
        <w:rPr>
          <w:rFonts w:ascii="ＭＳ 明朝" w:hAnsi="ＭＳ 明朝" w:hint="eastAsia"/>
          <w:sz w:val="22"/>
          <w:lang w:eastAsia="zh-TW"/>
        </w:rPr>
        <w:t>選挙管理委員会</w:t>
      </w:r>
      <w:r w:rsidRPr="00FF6708">
        <w:rPr>
          <w:rFonts w:ascii="ＭＳ 明朝" w:hAnsi="ＭＳ 明朝" w:hint="eastAsia"/>
          <w:sz w:val="22"/>
        </w:rPr>
        <w:t>）</w:t>
      </w:r>
    </w:p>
    <w:p w14:paraId="090E9D6B" w14:textId="77777777" w:rsidR="00693332" w:rsidRPr="00FF6708" w:rsidRDefault="00693332" w:rsidP="00693332">
      <w:pPr>
        <w:ind w:left="359" w:hangingChars="163" w:hanging="359"/>
        <w:rPr>
          <w:rFonts w:ascii="ＭＳ 明朝" w:hAnsi="ＭＳ 明朝"/>
          <w:sz w:val="22"/>
        </w:rPr>
      </w:pPr>
      <w:r w:rsidRPr="00FF6708">
        <w:rPr>
          <w:rFonts w:ascii="ＭＳ 明朝" w:hAnsi="ＭＳ 明朝" w:hint="eastAsia"/>
          <w:sz w:val="22"/>
        </w:rPr>
        <w:t>第３条　役員選挙の事務の管理は、選挙管理委員会（以下｢委員会｣という。）が中立公正かつ厳正に執行する。</w:t>
      </w:r>
    </w:p>
    <w:p w14:paraId="10B9C3B4" w14:textId="77777777" w:rsidR="00693332" w:rsidRPr="00FF6708" w:rsidRDefault="00693332" w:rsidP="00693332">
      <w:pPr>
        <w:ind w:left="440" w:hangingChars="200" w:hanging="440"/>
        <w:rPr>
          <w:rFonts w:ascii="ＭＳ 明朝" w:hAnsi="ＭＳ 明朝"/>
          <w:sz w:val="22"/>
        </w:rPr>
      </w:pPr>
      <w:r w:rsidRPr="00FF6708">
        <w:rPr>
          <w:rFonts w:ascii="ＭＳ 明朝" w:hAnsi="ＭＳ 明朝" w:hint="eastAsia"/>
          <w:sz w:val="22"/>
        </w:rPr>
        <w:t xml:space="preserve">　２　委員会の委員（以下「委員」という。）は、３名以上５名以内とし、正会員の中から理事会の議決による指名に基づいて、会長が任命する。</w:t>
      </w:r>
    </w:p>
    <w:p w14:paraId="41957BD9" w14:textId="77777777" w:rsidR="00693332" w:rsidRPr="00FF6708" w:rsidRDefault="00693332" w:rsidP="00693332">
      <w:pPr>
        <w:ind w:leftChars="100" w:left="430" w:hangingChars="100" w:hanging="220"/>
        <w:rPr>
          <w:sz w:val="22"/>
        </w:rPr>
      </w:pPr>
      <w:r w:rsidRPr="00FF6708">
        <w:rPr>
          <w:rFonts w:ascii="ＭＳ 明朝" w:hAnsi="ＭＳ 明朝" w:hint="eastAsia"/>
          <w:sz w:val="22"/>
        </w:rPr>
        <w:t>３　委員の任期は、</w:t>
      </w:r>
      <w:r w:rsidR="002E5AC9" w:rsidRPr="00FF6708">
        <w:rPr>
          <w:rFonts w:ascii="ＭＳ 明朝" w:hAnsi="ＭＳ 明朝" w:hint="eastAsia"/>
          <w:sz w:val="22"/>
        </w:rPr>
        <w:t>会長が任命した</w:t>
      </w:r>
      <w:r w:rsidRPr="00FF6708">
        <w:rPr>
          <w:rFonts w:ascii="ＭＳ 明朝" w:hAnsi="ＭＳ 明朝" w:hint="eastAsia"/>
          <w:sz w:val="22"/>
        </w:rPr>
        <w:t>年の２月１日から２年後の１月３１日までとする。ただし、委員が任期途中で辞任したときの後任委員の任期は、前任者の任期満了までとする。</w:t>
      </w:r>
    </w:p>
    <w:p w14:paraId="1EBD1B29" w14:textId="77777777" w:rsidR="00693332" w:rsidRPr="00FF6708" w:rsidRDefault="00693332" w:rsidP="00693332">
      <w:pPr>
        <w:ind w:left="440" w:hangingChars="200" w:hanging="440"/>
        <w:rPr>
          <w:rFonts w:ascii="ＭＳ 明朝" w:hAnsi="ＭＳ 明朝"/>
          <w:sz w:val="22"/>
        </w:rPr>
      </w:pPr>
      <w:r w:rsidRPr="00FF6708">
        <w:rPr>
          <w:rFonts w:ascii="ＭＳ 明朝" w:hAnsi="ＭＳ 明朝" w:hint="eastAsia"/>
          <w:sz w:val="22"/>
        </w:rPr>
        <w:t xml:space="preserve">　４　選挙管理委員長（以下「委員長」という。）及び副委員長は、委員の互選とする。</w:t>
      </w:r>
    </w:p>
    <w:p w14:paraId="57C7B9E0" w14:textId="77777777" w:rsidR="00693332" w:rsidRPr="00FF6708" w:rsidRDefault="00693332" w:rsidP="00693332">
      <w:pPr>
        <w:ind w:leftChars="105" w:left="440" w:hangingChars="100" w:hanging="220"/>
        <w:rPr>
          <w:rFonts w:ascii="ＭＳ 明朝" w:hAnsi="ＭＳ 明朝"/>
          <w:sz w:val="22"/>
        </w:rPr>
      </w:pPr>
      <w:r w:rsidRPr="00FF6708">
        <w:rPr>
          <w:rFonts w:ascii="ＭＳ 明朝" w:hAnsi="ＭＳ 明朝" w:hint="eastAsia"/>
          <w:sz w:val="22"/>
        </w:rPr>
        <w:t>５　委員長は委員会を代表し、その事務を総理する。副委員長は、委員長を補佐し、委員長に事故あるときは、その事務を代行する。</w:t>
      </w:r>
    </w:p>
    <w:p w14:paraId="2432B93E" w14:textId="77777777" w:rsidR="00693332" w:rsidRPr="00FF6708" w:rsidRDefault="00693332" w:rsidP="00693332">
      <w:pPr>
        <w:ind w:left="440" w:hangingChars="200" w:hanging="440"/>
        <w:rPr>
          <w:sz w:val="22"/>
          <w:szCs w:val="22"/>
        </w:rPr>
      </w:pPr>
      <w:r w:rsidRPr="00FF6708">
        <w:rPr>
          <w:rFonts w:hint="eastAsia"/>
          <w:sz w:val="22"/>
          <w:szCs w:val="22"/>
        </w:rPr>
        <w:t xml:space="preserve">　６　委員会の会議は、その委員の半数以上の出席がなければ開くことができない。</w:t>
      </w:r>
    </w:p>
    <w:p w14:paraId="48F94475" w14:textId="77777777" w:rsidR="00693332" w:rsidRPr="00FF6708" w:rsidRDefault="00693332" w:rsidP="00693332">
      <w:pPr>
        <w:ind w:leftChars="105" w:left="220"/>
        <w:rPr>
          <w:rFonts w:ascii="ＭＳ 明朝" w:hAnsi="ＭＳ 明朝"/>
          <w:sz w:val="22"/>
        </w:rPr>
      </w:pPr>
      <w:r w:rsidRPr="00FF6708">
        <w:rPr>
          <w:rFonts w:hint="eastAsia"/>
          <w:sz w:val="22"/>
          <w:szCs w:val="22"/>
        </w:rPr>
        <w:t>７　委員会の議事は、出席委員の過半数で決する。</w:t>
      </w:r>
    </w:p>
    <w:p w14:paraId="1DC41A8B" w14:textId="77777777" w:rsidR="00693332" w:rsidRPr="00FF6708" w:rsidRDefault="00693332" w:rsidP="00693332">
      <w:pPr>
        <w:ind w:leftChars="105" w:left="220"/>
        <w:rPr>
          <w:rFonts w:ascii="ＭＳ 明朝" w:hAnsi="ＭＳ 明朝"/>
          <w:sz w:val="22"/>
        </w:rPr>
      </w:pPr>
    </w:p>
    <w:p w14:paraId="073AF867" w14:textId="77777777" w:rsidR="00693332" w:rsidRPr="00FF6708" w:rsidRDefault="00410C2C" w:rsidP="00693332">
      <w:pPr>
        <w:rPr>
          <w:sz w:val="22"/>
        </w:rPr>
      </w:pPr>
      <w:r w:rsidRPr="00FF6708">
        <w:rPr>
          <w:rFonts w:hint="eastAsia"/>
          <w:sz w:val="22"/>
        </w:rPr>
        <w:t>（</w:t>
      </w:r>
      <w:r w:rsidR="00693332" w:rsidRPr="00FF6708">
        <w:rPr>
          <w:rFonts w:hint="eastAsia"/>
          <w:sz w:val="22"/>
        </w:rPr>
        <w:t>兼職等の禁止</w:t>
      </w:r>
      <w:r w:rsidRPr="00FF6708">
        <w:rPr>
          <w:rFonts w:hint="eastAsia"/>
          <w:sz w:val="22"/>
        </w:rPr>
        <w:t>）</w:t>
      </w:r>
    </w:p>
    <w:p w14:paraId="7C5839D7" w14:textId="77777777" w:rsidR="00693332" w:rsidRPr="00FF6708" w:rsidRDefault="00693332" w:rsidP="00C12E96">
      <w:pPr>
        <w:ind w:left="519" w:hangingChars="236" w:hanging="519"/>
        <w:rPr>
          <w:rFonts w:ascii="ＭＳ 明朝" w:hAnsi="ＭＳ 明朝"/>
          <w:sz w:val="22"/>
        </w:rPr>
      </w:pPr>
      <w:r w:rsidRPr="00FF6708">
        <w:rPr>
          <w:rFonts w:ascii="ＭＳ 明朝" w:hAnsi="ＭＳ 明朝" w:hint="eastAsia"/>
          <w:sz w:val="22"/>
        </w:rPr>
        <w:t>第４条　委員は代議員、役員選挙の立候補者又は立候補者推薦人を兼ねることはできない。</w:t>
      </w:r>
    </w:p>
    <w:p w14:paraId="5FAFF6AC" w14:textId="77777777" w:rsidR="00693332" w:rsidRPr="00FF6708" w:rsidRDefault="00693332" w:rsidP="00693332">
      <w:pPr>
        <w:rPr>
          <w:sz w:val="22"/>
          <w:szCs w:val="22"/>
        </w:rPr>
      </w:pPr>
      <w:r w:rsidRPr="00FF6708">
        <w:rPr>
          <w:rFonts w:ascii="ＭＳ 明朝" w:hAnsi="ＭＳ 明朝" w:hint="eastAsia"/>
          <w:sz w:val="22"/>
        </w:rPr>
        <w:t xml:space="preserve">　２　</w:t>
      </w:r>
      <w:r w:rsidRPr="00FF6708">
        <w:rPr>
          <w:rFonts w:hint="eastAsia"/>
          <w:sz w:val="22"/>
          <w:szCs w:val="22"/>
        </w:rPr>
        <w:t>会長、副会長、理事及び監事は、委員会の委員を兼ねることができない。</w:t>
      </w:r>
    </w:p>
    <w:p w14:paraId="7C971134" w14:textId="77777777" w:rsidR="00693332" w:rsidRPr="00FF6708" w:rsidRDefault="00693332" w:rsidP="00693332">
      <w:pPr>
        <w:rPr>
          <w:sz w:val="22"/>
          <w:szCs w:val="22"/>
        </w:rPr>
      </w:pPr>
    </w:p>
    <w:p w14:paraId="4A7BE73C" w14:textId="7CDC74F4" w:rsidR="00693332" w:rsidRDefault="00693332" w:rsidP="00693332">
      <w:pPr>
        <w:jc w:val="center"/>
        <w:rPr>
          <w:rFonts w:ascii="ＭＳ 明朝" w:hAnsi="ＭＳ 明朝"/>
          <w:b/>
          <w:bCs/>
          <w:sz w:val="22"/>
        </w:rPr>
      </w:pPr>
      <w:r w:rsidRPr="00B85F7A">
        <w:rPr>
          <w:rFonts w:ascii="ＭＳ 明朝" w:hAnsi="ＭＳ 明朝" w:hint="eastAsia"/>
          <w:b/>
          <w:bCs/>
          <w:sz w:val="22"/>
        </w:rPr>
        <w:t>第３章　選挙権及び被選挙権</w:t>
      </w:r>
    </w:p>
    <w:p w14:paraId="307FA542" w14:textId="77777777" w:rsidR="00B85F7A" w:rsidRPr="00B85F7A" w:rsidRDefault="00B85F7A" w:rsidP="00693332">
      <w:pPr>
        <w:jc w:val="center"/>
        <w:rPr>
          <w:rFonts w:ascii="ＭＳ 明朝" w:hAnsi="ＭＳ 明朝" w:hint="eastAsia"/>
          <w:b/>
          <w:bCs/>
          <w:sz w:val="22"/>
        </w:rPr>
      </w:pPr>
    </w:p>
    <w:p w14:paraId="0E62BFA4" w14:textId="77777777" w:rsidR="00693332" w:rsidRPr="00FF6708" w:rsidRDefault="00693332" w:rsidP="00693332">
      <w:pPr>
        <w:rPr>
          <w:rFonts w:ascii="ＭＳ 明朝" w:hAnsi="ＭＳ 明朝"/>
          <w:sz w:val="22"/>
        </w:rPr>
      </w:pPr>
      <w:r w:rsidRPr="00FF6708">
        <w:rPr>
          <w:rFonts w:ascii="ＭＳ 明朝" w:hAnsi="ＭＳ 明朝" w:hint="eastAsia"/>
          <w:sz w:val="22"/>
        </w:rPr>
        <w:t>（選挙権）</w:t>
      </w:r>
    </w:p>
    <w:p w14:paraId="7D5EBE0E" w14:textId="77777777" w:rsidR="00693332" w:rsidRPr="00FF6708" w:rsidRDefault="00693332" w:rsidP="00693332">
      <w:pPr>
        <w:ind w:left="440" w:hangingChars="200" w:hanging="440"/>
        <w:rPr>
          <w:sz w:val="22"/>
          <w:szCs w:val="22"/>
        </w:rPr>
      </w:pPr>
      <w:r w:rsidRPr="00FF6708">
        <w:rPr>
          <w:rFonts w:hint="eastAsia"/>
          <w:sz w:val="22"/>
          <w:szCs w:val="22"/>
        </w:rPr>
        <w:t xml:space="preserve">第５条　</w:t>
      </w:r>
      <w:r w:rsidRPr="00FF6708">
        <w:rPr>
          <w:rFonts w:ascii="ＭＳ 明朝" w:hAnsi="ＭＳ 明朝" w:hint="eastAsia"/>
          <w:sz w:val="22"/>
        </w:rPr>
        <w:t>選挙権は､代議員総会招集通知発送日の１０日前において、本会に備えた代議員名簿に登録されている代議員がこれを有する。</w:t>
      </w:r>
    </w:p>
    <w:p w14:paraId="36AE2A3B" w14:textId="77777777" w:rsidR="00693332" w:rsidRPr="00FF6708" w:rsidRDefault="00693332" w:rsidP="00693332">
      <w:pPr>
        <w:rPr>
          <w:sz w:val="22"/>
          <w:szCs w:val="22"/>
        </w:rPr>
      </w:pPr>
    </w:p>
    <w:p w14:paraId="5296D8BF" w14:textId="77777777" w:rsidR="00693332" w:rsidRPr="00FF6708" w:rsidRDefault="00410C2C" w:rsidP="00693332">
      <w:pPr>
        <w:rPr>
          <w:sz w:val="22"/>
        </w:rPr>
      </w:pPr>
      <w:r w:rsidRPr="00FF6708">
        <w:rPr>
          <w:rFonts w:hint="eastAsia"/>
          <w:sz w:val="22"/>
        </w:rPr>
        <w:t>（</w:t>
      </w:r>
      <w:r w:rsidR="00693332" w:rsidRPr="00FF6708">
        <w:rPr>
          <w:rFonts w:hint="eastAsia"/>
          <w:sz w:val="22"/>
        </w:rPr>
        <w:t>選挙権を有しない者</w:t>
      </w:r>
      <w:r w:rsidRPr="00FF6708">
        <w:rPr>
          <w:rFonts w:hint="eastAsia"/>
          <w:sz w:val="22"/>
        </w:rPr>
        <w:t>）</w:t>
      </w:r>
    </w:p>
    <w:p w14:paraId="000603E3" w14:textId="77777777" w:rsidR="00693332" w:rsidRPr="00FF6708" w:rsidRDefault="00693332" w:rsidP="00693332">
      <w:pPr>
        <w:ind w:left="440" w:hangingChars="200" w:hanging="440"/>
        <w:rPr>
          <w:sz w:val="22"/>
          <w:szCs w:val="22"/>
        </w:rPr>
      </w:pPr>
      <w:r w:rsidRPr="00FF6708">
        <w:rPr>
          <w:rFonts w:hint="eastAsia"/>
          <w:sz w:val="22"/>
          <w:szCs w:val="22"/>
        </w:rPr>
        <w:t>第６条　前条に定める日から投票日までに代議員資格を失った者は、前条の規定にかかわらず選挙権を有しない。</w:t>
      </w:r>
    </w:p>
    <w:p w14:paraId="01CFCF8B" w14:textId="77777777" w:rsidR="00693332" w:rsidRPr="00FF6708" w:rsidRDefault="00693332" w:rsidP="00693332">
      <w:pPr>
        <w:rPr>
          <w:sz w:val="22"/>
          <w:szCs w:val="22"/>
        </w:rPr>
      </w:pPr>
    </w:p>
    <w:p w14:paraId="1C59C431" w14:textId="77777777" w:rsidR="00693332" w:rsidRPr="00FF6708" w:rsidRDefault="00410C2C" w:rsidP="00693332">
      <w:pPr>
        <w:rPr>
          <w:sz w:val="22"/>
          <w:szCs w:val="22"/>
        </w:rPr>
      </w:pPr>
      <w:r w:rsidRPr="00FF6708">
        <w:rPr>
          <w:rFonts w:hint="eastAsia"/>
          <w:sz w:val="22"/>
          <w:szCs w:val="22"/>
        </w:rPr>
        <w:lastRenderedPageBreak/>
        <w:t>（</w:t>
      </w:r>
      <w:r w:rsidR="00693332" w:rsidRPr="00FF6708">
        <w:rPr>
          <w:rFonts w:hint="eastAsia"/>
          <w:sz w:val="22"/>
          <w:szCs w:val="22"/>
        </w:rPr>
        <w:t>被選挙権</w:t>
      </w:r>
      <w:r w:rsidRPr="00FF6708">
        <w:rPr>
          <w:rFonts w:hint="eastAsia"/>
          <w:sz w:val="22"/>
          <w:szCs w:val="22"/>
        </w:rPr>
        <w:t>）</w:t>
      </w:r>
    </w:p>
    <w:p w14:paraId="3AC851E1" w14:textId="77777777" w:rsidR="00693332" w:rsidRPr="00FF6708" w:rsidRDefault="00693332" w:rsidP="00693332">
      <w:pPr>
        <w:ind w:left="440" w:hangingChars="200" w:hanging="440"/>
        <w:rPr>
          <w:rFonts w:ascii="ＭＳ 明朝" w:hAnsi="ＭＳ 明朝"/>
          <w:sz w:val="22"/>
        </w:rPr>
      </w:pPr>
      <w:r w:rsidRPr="00FF6708">
        <w:rPr>
          <w:rFonts w:ascii="ＭＳ 明朝" w:hAnsi="ＭＳ 明朝" w:hint="eastAsia"/>
          <w:sz w:val="22"/>
        </w:rPr>
        <w:t>第７条　被選挙権は､代議員総会招集通知発送日の１０日前において、本会に備えた正会員名簿に登録されている正会員がこれを有する。</w:t>
      </w:r>
    </w:p>
    <w:p w14:paraId="5C861E02" w14:textId="77777777" w:rsidR="00693332" w:rsidRPr="00FF6708" w:rsidRDefault="00410C2C" w:rsidP="00693332">
      <w:pPr>
        <w:rPr>
          <w:sz w:val="22"/>
        </w:rPr>
      </w:pPr>
      <w:r w:rsidRPr="00FF6708">
        <w:rPr>
          <w:rFonts w:hint="eastAsia"/>
          <w:sz w:val="22"/>
        </w:rPr>
        <w:t>（</w:t>
      </w:r>
      <w:r w:rsidR="00693332" w:rsidRPr="00FF6708">
        <w:rPr>
          <w:rFonts w:hint="eastAsia"/>
          <w:sz w:val="22"/>
        </w:rPr>
        <w:t>被選挙権を有しない者</w:t>
      </w:r>
      <w:r w:rsidRPr="00FF6708">
        <w:rPr>
          <w:rFonts w:hint="eastAsia"/>
          <w:sz w:val="22"/>
        </w:rPr>
        <w:t>）</w:t>
      </w:r>
    </w:p>
    <w:p w14:paraId="203A1BDA" w14:textId="77777777" w:rsidR="00693332" w:rsidRPr="00FF6708" w:rsidRDefault="00693332" w:rsidP="00693332">
      <w:pPr>
        <w:ind w:left="440" w:hangingChars="200" w:hanging="440"/>
        <w:rPr>
          <w:rFonts w:ascii="ＭＳ 明朝" w:hAnsi="ＭＳ 明朝"/>
          <w:sz w:val="22"/>
        </w:rPr>
      </w:pPr>
      <w:r w:rsidRPr="00FF6708">
        <w:rPr>
          <w:rFonts w:hint="eastAsia"/>
          <w:sz w:val="22"/>
          <w:szCs w:val="22"/>
        </w:rPr>
        <w:t>第８条　第５条に定める日から投票日までに正会員資格を失った者は、前条の規定にかかわらず被選挙権を有しない。</w:t>
      </w:r>
    </w:p>
    <w:p w14:paraId="704B4DF6" w14:textId="77777777" w:rsidR="00693332" w:rsidRPr="00FF6708" w:rsidRDefault="00693332" w:rsidP="00693332">
      <w:pPr>
        <w:rPr>
          <w:sz w:val="22"/>
          <w:szCs w:val="22"/>
        </w:rPr>
      </w:pPr>
    </w:p>
    <w:p w14:paraId="13FAD96B" w14:textId="2BF3AF1E" w:rsidR="00693332" w:rsidRDefault="00693332" w:rsidP="00693332">
      <w:pPr>
        <w:jc w:val="center"/>
        <w:rPr>
          <w:b/>
          <w:bCs/>
          <w:sz w:val="22"/>
          <w:szCs w:val="22"/>
        </w:rPr>
      </w:pPr>
      <w:r w:rsidRPr="00B85F7A">
        <w:rPr>
          <w:rFonts w:hint="eastAsia"/>
          <w:b/>
          <w:bCs/>
          <w:sz w:val="22"/>
          <w:szCs w:val="22"/>
        </w:rPr>
        <w:t>第４章　選挙</w:t>
      </w:r>
    </w:p>
    <w:p w14:paraId="3E91D915" w14:textId="77777777" w:rsidR="00B85F7A" w:rsidRPr="00B85F7A" w:rsidRDefault="00B85F7A" w:rsidP="00693332">
      <w:pPr>
        <w:jc w:val="center"/>
        <w:rPr>
          <w:rFonts w:hint="eastAsia"/>
          <w:b/>
          <w:bCs/>
          <w:sz w:val="22"/>
          <w:szCs w:val="22"/>
        </w:rPr>
      </w:pPr>
    </w:p>
    <w:p w14:paraId="1973ABE0" w14:textId="77777777" w:rsidR="00693332" w:rsidRPr="00FF6708" w:rsidRDefault="00693332" w:rsidP="00693332">
      <w:pPr>
        <w:ind w:left="220" w:hangingChars="100" w:hanging="220"/>
        <w:rPr>
          <w:sz w:val="22"/>
          <w:szCs w:val="22"/>
        </w:rPr>
      </w:pPr>
      <w:r w:rsidRPr="00FF6708">
        <w:rPr>
          <w:rFonts w:hint="eastAsia"/>
          <w:sz w:val="22"/>
          <w:szCs w:val="22"/>
        </w:rPr>
        <w:t>（選挙の告示）</w:t>
      </w:r>
    </w:p>
    <w:p w14:paraId="0595673A" w14:textId="77777777" w:rsidR="00693332" w:rsidRPr="00FF6708" w:rsidRDefault="00693332" w:rsidP="00693332">
      <w:pPr>
        <w:ind w:left="440" w:hangingChars="200" w:hanging="440"/>
        <w:rPr>
          <w:sz w:val="22"/>
          <w:szCs w:val="22"/>
        </w:rPr>
      </w:pPr>
      <w:r w:rsidRPr="00FF6708">
        <w:rPr>
          <w:rFonts w:hint="eastAsia"/>
          <w:sz w:val="22"/>
          <w:szCs w:val="22"/>
        </w:rPr>
        <w:t>第９条　役員選挙の告示は、委員会が行う。</w:t>
      </w:r>
    </w:p>
    <w:p w14:paraId="4FA5CE0C" w14:textId="77777777" w:rsidR="00693332" w:rsidRPr="00FF6708" w:rsidRDefault="00693332" w:rsidP="00693332">
      <w:pPr>
        <w:rPr>
          <w:sz w:val="22"/>
          <w:szCs w:val="22"/>
        </w:rPr>
      </w:pPr>
    </w:p>
    <w:p w14:paraId="26DE821F"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（立候補の届出）</w:t>
      </w:r>
    </w:p>
    <w:p w14:paraId="413297FC" w14:textId="77777777" w:rsidR="00693332" w:rsidRPr="00FF6708" w:rsidRDefault="00693332" w:rsidP="00693332">
      <w:pPr>
        <w:pStyle w:val="2"/>
        <w:ind w:left="376" w:hanging="376"/>
        <w:rPr>
          <w:sz w:val="22"/>
          <w:szCs w:val="22"/>
        </w:rPr>
      </w:pPr>
      <w:r w:rsidRPr="00FF6708">
        <w:rPr>
          <w:rFonts w:hint="eastAsia"/>
          <w:sz w:val="22"/>
          <w:szCs w:val="22"/>
        </w:rPr>
        <w:t>第１０条　役員選挙に立候補しようとする者は、委員会が別に定める書式に従い、代議員５名以上、所属の都道府県師会又は正会員５０名以上の</w:t>
      </w:r>
      <w:r w:rsidR="002E5AC9" w:rsidRPr="00FF6708">
        <w:rPr>
          <w:rFonts w:hint="eastAsia"/>
          <w:sz w:val="22"/>
          <w:szCs w:val="22"/>
        </w:rPr>
        <w:t>いずれかの</w:t>
      </w:r>
      <w:r w:rsidRPr="00FF6708">
        <w:rPr>
          <w:rFonts w:hint="eastAsia"/>
          <w:sz w:val="22"/>
          <w:szCs w:val="22"/>
        </w:rPr>
        <w:t>推薦書及び所信表明書を添付して、当該選挙の告示に示された届出期間内に委員会へ届出なければならない。</w:t>
      </w:r>
    </w:p>
    <w:p w14:paraId="4CFD6547" w14:textId="77777777" w:rsidR="00693332" w:rsidRPr="00FF6708" w:rsidRDefault="00693332" w:rsidP="00693332">
      <w:pPr>
        <w:ind w:left="440" w:hangingChars="200" w:hanging="440"/>
        <w:rPr>
          <w:sz w:val="22"/>
          <w:szCs w:val="22"/>
        </w:rPr>
      </w:pPr>
      <w:r w:rsidRPr="00FF6708">
        <w:rPr>
          <w:rFonts w:hint="eastAsia"/>
          <w:sz w:val="22"/>
          <w:szCs w:val="22"/>
        </w:rPr>
        <w:t xml:space="preserve">　２　前項の届出が適正に行われていない場合、委員会はこれの受理を拒否することができる。</w:t>
      </w:r>
    </w:p>
    <w:p w14:paraId="3023409E" w14:textId="77777777" w:rsidR="00693332" w:rsidRPr="00FF6708" w:rsidRDefault="00693332" w:rsidP="00693332">
      <w:pPr>
        <w:rPr>
          <w:sz w:val="22"/>
          <w:szCs w:val="22"/>
        </w:rPr>
      </w:pPr>
    </w:p>
    <w:p w14:paraId="5372AF7C"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（候補者名簿の作成）</w:t>
      </w:r>
    </w:p>
    <w:p w14:paraId="71C309D3" w14:textId="77777777" w:rsidR="00693332" w:rsidRPr="00FF6708" w:rsidRDefault="00693332" w:rsidP="00693332">
      <w:pPr>
        <w:ind w:left="440" w:hangingChars="200" w:hanging="440"/>
        <w:rPr>
          <w:sz w:val="22"/>
          <w:szCs w:val="22"/>
        </w:rPr>
      </w:pPr>
      <w:r w:rsidRPr="00FF6708">
        <w:rPr>
          <w:rFonts w:ascii="ＭＳ 明朝" w:hAnsi="ＭＳ 明朝" w:hint="eastAsia"/>
          <w:sz w:val="22"/>
          <w:szCs w:val="22"/>
        </w:rPr>
        <w:t>第１１条　委員会は、届出のあった立候補届出書に基づき、役員ごとの候補者名簿を作成する。</w:t>
      </w:r>
    </w:p>
    <w:p w14:paraId="625CE56D" w14:textId="77777777" w:rsidR="00693332" w:rsidRPr="00FF6708" w:rsidRDefault="002E5AC9" w:rsidP="002E5AC9">
      <w:pPr>
        <w:ind w:left="440" w:hangingChars="200" w:hanging="440"/>
        <w:rPr>
          <w:sz w:val="22"/>
          <w:szCs w:val="22"/>
        </w:rPr>
      </w:pPr>
      <w:r w:rsidRPr="00FF6708">
        <w:rPr>
          <w:rFonts w:hint="eastAsia"/>
          <w:sz w:val="22"/>
          <w:szCs w:val="22"/>
        </w:rPr>
        <w:t xml:space="preserve">　２　候補者名簿には、候補者の氏名、所属する都道府県鍼灸師会名その他委員会が定める事項を記載する。</w:t>
      </w:r>
    </w:p>
    <w:p w14:paraId="20DA7784" w14:textId="77777777" w:rsidR="002E5AC9" w:rsidRPr="00FF6708" w:rsidRDefault="002E5AC9" w:rsidP="00693332">
      <w:pPr>
        <w:rPr>
          <w:sz w:val="22"/>
          <w:szCs w:val="22"/>
        </w:rPr>
      </w:pPr>
    </w:p>
    <w:p w14:paraId="7827D286"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（候補届出名簿）</w:t>
      </w:r>
    </w:p>
    <w:p w14:paraId="2AC45B23" w14:textId="77777777" w:rsidR="00693332" w:rsidRPr="00FF6708" w:rsidRDefault="00693332" w:rsidP="00693332">
      <w:pPr>
        <w:ind w:left="444" w:hangingChars="202" w:hanging="444"/>
        <w:rPr>
          <w:rFonts w:ascii="ＭＳ 明朝" w:hAnsi="ＭＳ 明朝"/>
          <w:sz w:val="22"/>
          <w:szCs w:val="22"/>
        </w:rPr>
      </w:pPr>
      <w:r w:rsidRPr="00FF6708">
        <w:rPr>
          <w:rFonts w:ascii="ＭＳ 明朝" w:hAnsi="ＭＳ 明朝" w:hint="eastAsia"/>
          <w:sz w:val="22"/>
          <w:szCs w:val="22"/>
        </w:rPr>
        <w:t>第１２条　委員会は、前条に規定する役員候補者名簿を代議員総会議長</w:t>
      </w:r>
      <w:r w:rsidRPr="00FF6708">
        <w:rPr>
          <w:rFonts w:ascii="ＭＳ Ｐ明朝" w:eastAsia="ＭＳ Ｐ明朝" w:hAnsi="ＭＳ Ｐ明朝"/>
          <w:sz w:val="22"/>
          <w:szCs w:val="22"/>
        </w:rPr>
        <w:t>(</w:t>
      </w:r>
      <w:r w:rsidRPr="00FF6708">
        <w:rPr>
          <w:rFonts w:hint="eastAsia"/>
          <w:sz w:val="22"/>
          <w:szCs w:val="22"/>
        </w:rPr>
        <w:t>以下「議長」という。</w:t>
      </w:r>
      <w:r w:rsidRPr="00FF6708">
        <w:rPr>
          <w:rFonts w:ascii="ＭＳ Ｐ明朝" w:eastAsia="ＭＳ Ｐ明朝" w:hAnsi="ＭＳ Ｐ明朝"/>
          <w:sz w:val="22"/>
          <w:szCs w:val="22"/>
        </w:rPr>
        <w:t>)</w:t>
      </w:r>
      <w:r w:rsidRPr="00FF6708">
        <w:rPr>
          <w:rFonts w:ascii="ＭＳ 明朝" w:hAnsi="ＭＳ 明朝" w:hint="eastAsia"/>
          <w:sz w:val="22"/>
          <w:szCs w:val="22"/>
        </w:rPr>
        <w:t>に提出しなければならない。</w:t>
      </w:r>
    </w:p>
    <w:p w14:paraId="49E91C50" w14:textId="77777777" w:rsidR="00693332" w:rsidRPr="00FF6708" w:rsidRDefault="00693332" w:rsidP="00693332">
      <w:pPr>
        <w:ind w:leftChars="100" w:left="430" w:hangingChars="100" w:hanging="220"/>
        <w:rPr>
          <w:sz w:val="22"/>
          <w:szCs w:val="22"/>
        </w:rPr>
      </w:pPr>
      <w:r w:rsidRPr="00FF6708">
        <w:rPr>
          <w:rFonts w:hint="eastAsia"/>
          <w:sz w:val="22"/>
          <w:szCs w:val="22"/>
        </w:rPr>
        <w:t>２　議長は、代議員総会において、役員候補者名簿に登載されている氏名を報告しなければならない。</w:t>
      </w:r>
    </w:p>
    <w:p w14:paraId="0EF017A9" w14:textId="77777777" w:rsidR="00693332" w:rsidRPr="00FF6708" w:rsidRDefault="00693332" w:rsidP="00693332">
      <w:pPr>
        <w:rPr>
          <w:sz w:val="22"/>
          <w:szCs w:val="22"/>
        </w:rPr>
      </w:pPr>
    </w:p>
    <w:p w14:paraId="2BC865C5"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（候補者の報告及び通知等）</w:t>
      </w:r>
    </w:p>
    <w:p w14:paraId="41F4F2F5" w14:textId="77777777" w:rsidR="00693332" w:rsidRPr="00FF6708" w:rsidRDefault="00693332" w:rsidP="00693332">
      <w:pPr>
        <w:ind w:left="440" w:hangingChars="200" w:hanging="440"/>
        <w:rPr>
          <w:rFonts w:ascii="ＭＳ 明朝" w:hAnsi="ＭＳ 明朝"/>
          <w:sz w:val="22"/>
          <w:szCs w:val="22"/>
        </w:rPr>
      </w:pPr>
      <w:r w:rsidRPr="00FF6708">
        <w:rPr>
          <w:rFonts w:ascii="ＭＳ 明朝" w:hAnsi="ＭＳ 明朝" w:hint="eastAsia"/>
          <w:sz w:val="22"/>
          <w:szCs w:val="22"/>
        </w:rPr>
        <w:t>第１３条　委員会は、役員候補者名簿に従い、代議員総会に各役員選挙の候補者氏名</w:t>
      </w:r>
      <w:r w:rsidR="002E5AC9" w:rsidRPr="00FF6708">
        <w:rPr>
          <w:rFonts w:ascii="ＭＳ 明朝" w:hAnsi="ＭＳ 明朝" w:hint="eastAsia"/>
          <w:sz w:val="22"/>
          <w:szCs w:val="22"/>
        </w:rPr>
        <w:t>、所信表明書その他委員会が定める事項（以下「候補者氏名</w:t>
      </w:r>
      <w:r w:rsidRPr="00FF6708">
        <w:rPr>
          <w:rFonts w:ascii="ＭＳ 明朝" w:hAnsi="ＭＳ 明朝" w:hint="eastAsia"/>
          <w:sz w:val="22"/>
          <w:szCs w:val="22"/>
        </w:rPr>
        <w:t>等</w:t>
      </w:r>
      <w:r w:rsidR="002E5AC9" w:rsidRPr="00FF6708">
        <w:rPr>
          <w:rFonts w:ascii="ＭＳ 明朝" w:hAnsi="ＭＳ 明朝" w:hint="eastAsia"/>
          <w:sz w:val="22"/>
          <w:szCs w:val="22"/>
        </w:rPr>
        <w:t>」という。）</w:t>
      </w:r>
      <w:r w:rsidRPr="00FF6708">
        <w:rPr>
          <w:rFonts w:ascii="ＭＳ 明朝" w:hAnsi="ＭＳ 明朝" w:hint="eastAsia"/>
          <w:sz w:val="22"/>
          <w:szCs w:val="22"/>
        </w:rPr>
        <w:t>を報告する。</w:t>
      </w:r>
    </w:p>
    <w:p w14:paraId="6D198A47" w14:textId="77777777" w:rsidR="00693332" w:rsidRPr="00FF6708" w:rsidRDefault="00693332" w:rsidP="00693332">
      <w:pPr>
        <w:pStyle w:val="3"/>
        <w:ind w:left="430" w:hanging="220"/>
        <w:rPr>
          <w:sz w:val="22"/>
          <w:szCs w:val="22"/>
        </w:rPr>
      </w:pPr>
      <w:r w:rsidRPr="00FF6708">
        <w:rPr>
          <w:rFonts w:hint="eastAsia"/>
          <w:sz w:val="22"/>
          <w:szCs w:val="22"/>
        </w:rPr>
        <w:t>２　委員会は、投票日の５日前までに前項の候補者氏名等を選挙人に通知し、選挙開始前に</w:t>
      </w:r>
      <w:r w:rsidR="002E5AC9" w:rsidRPr="00FF6708">
        <w:rPr>
          <w:rFonts w:hint="eastAsia"/>
          <w:sz w:val="22"/>
          <w:szCs w:val="22"/>
        </w:rPr>
        <w:t>候補者氏名その他委員会が定める事項</w:t>
      </w:r>
      <w:r w:rsidRPr="00FF6708">
        <w:rPr>
          <w:rFonts w:hint="eastAsia"/>
          <w:sz w:val="22"/>
          <w:szCs w:val="22"/>
        </w:rPr>
        <w:t>を議場に掲示しなければならない。</w:t>
      </w:r>
    </w:p>
    <w:p w14:paraId="07DAA781" w14:textId="77777777" w:rsidR="00693332" w:rsidRPr="00FF6708" w:rsidRDefault="00693332" w:rsidP="00693332">
      <w:pPr>
        <w:rPr>
          <w:sz w:val="22"/>
          <w:szCs w:val="22"/>
        </w:rPr>
      </w:pPr>
    </w:p>
    <w:p w14:paraId="6A58ADF1"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（候補者の所信表明）</w:t>
      </w:r>
    </w:p>
    <w:p w14:paraId="6715EB96" w14:textId="77777777" w:rsidR="00693332" w:rsidRPr="00FF6708" w:rsidRDefault="00693332" w:rsidP="00693332">
      <w:pPr>
        <w:ind w:left="440" w:hangingChars="200" w:hanging="440"/>
        <w:rPr>
          <w:sz w:val="22"/>
          <w:szCs w:val="22"/>
        </w:rPr>
      </w:pPr>
      <w:r w:rsidRPr="00FF6708">
        <w:rPr>
          <w:rFonts w:ascii="ＭＳ 明朝" w:hAnsi="ＭＳ 明朝" w:hint="eastAsia"/>
          <w:sz w:val="22"/>
          <w:szCs w:val="22"/>
        </w:rPr>
        <w:t>第１４条　委員長は、代議員総会において各候補者に所信を申し述べる機会を与えることが</w:t>
      </w:r>
      <w:r w:rsidRPr="00FF6708">
        <w:rPr>
          <w:rFonts w:ascii="ＭＳ 明朝" w:hAnsi="ＭＳ 明朝" w:hint="eastAsia"/>
          <w:sz w:val="22"/>
          <w:szCs w:val="22"/>
        </w:rPr>
        <w:lastRenderedPageBreak/>
        <w:t>できる。ただし、代議員総会がその必要を認めないときは、その限りでない。</w:t>
      </w:r>
    </w:p>
    <w:p w14:paraId="4EFBCF0E" w14:textId="77777777" w:rsidR="00693332" w:rsidRPr="00FF6708" w:rsidRDefault="00693332" w:rsidP="00693332">
      <w:pPr>
        <w:rPr>
          <w:sz w:val="22"/>
          <w:szCs w:val="22"/>
        </w:rPr>
      </w:pPr>
    </w:p>
    <w:p w14:paraId="2D4325B4"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（候補者等の責務）</w:t>
      </w:r>
    </w:p>
    <w:p w14:paraId="040A2729" w14:textId="77777777" w:rsidR="00693332" w:rsidRPr="00FF6708" w:rsidRDefault="00693332" w:rsidP="00693332">
      <w:pPr>
        <w:ind w:left="440" w:hangingChars="200" w:hanging="440"/>
        <w:rPr>
          <w:sz w:val="22"/>
          <w:szCs w:val="22"/>
        </w:rPr>
      </w:pPr>
      <w:r w:rsidRPr="00FF6708">
        <w:rPr>
          <w:rFonts w:ascii="ＭＳ 明朝" w:hAnsi="ＭＳ 明朝" w:hint="eastAsia"/>
          <w:sz w:val="22"/>
          <w:szCs w:val="22"/>
        </w:rPr>
        <w:t>第１５条　役員選挙に当たっては、候補者及び会員は本会の社会的使命を自覚し、伝統と名誉を損なうことのないよう、その品位と節度を堅持しなければならない。</w:t>
      </w:r>
    </w:p>
    <w:p w14:paraId="148D0F49" w14:textId="77777777" w:rsidR="00693332" w:rsidRPr="00FF6708" w:rsidRDefault="00693332" w:rsidP="00693332">
      <w:pPr>
        <w:rPr>
          <w:rFonts w:ascii="ＭＳ 明朝" w:hAnsi="ＭＳ 明朝"/>
          <w:sz w:val="22"/>
        </w:rPr>
      </w:pPr>
      <w:r w:rsidRPr="00FF6708">
        <w:rPr>
          <w:rFonts w:hint="eastAsia"/>
          <w:sz w:val="22"/>
          <w:szCs w:val="22"/>
        </w:rPr>
        <w:t xml:space="preserve">　</w:t>
      </w:r>
    </w:p>
    <w:p w14:paraId="029030A0"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（投票等）</w:t>
      </w:r>
    </w:p>
    <w:p w14:paraId="70A61A14" w14:textId="77777777" w:rsidR="00693332" w:rsidRPr="00FF6708" w:rsidRDefault="00693332" w:rsidP="00693332">
      <w:pPr>
        <w:ind w:left="440" w:hangingChars="200" w:hanging="440"/>
        <w:rPr>
          <w:rFonts w:ascii="ＭＳ 明朝" w:hAnsi="ＭＳ 明朝"/>
          <w:sz w:val="22"/>
          <w:szCs w:val="22"/>
        </w:rPr>
      </w:pPr>
      <w:r w:rsidRPr="00FF6708">
        <w:rPr>
          <w:rFonts w:ascii="ＭＳ 明朝" w:hAnsi="ＭＳ 明朝" w:hint="eastAsia"/>
          <w:sz w:val="22"/>
          <w:szCs w:val="22"/>
        </w:rPr>
        <w:t>第１６条　代議員は書面又は代理人をもって投票を行うことができる。ただし代理人をもって投票する場合には、一人で５人を超える代議員を代理することはできない。</w:t>
      </w:r>
    </w:p>
    <w:p w14:paraId="2F4354B3" w14:textId="77777777" w:rsidR="00693332" w:rsidRPr="00FF6708" w:rsidRDefault="00693332" w:rsidP="00693332">
      <w:pPr>
        <w:ind w:leftChars="100" w:left="430" w:hangingChars="100" w:hanging="220"/>
        <w:rPr>
          <w:rFonts w:ascii="ＭＳ 明朝" w:hAnsi="ＭＳ 明朝"/>
          <w:sz w:val="22"/>
          <w:szCs w:val="22"/>
        </w:rPr>
      </w:pPr>
      <w:r w:rsidRPr="00FF6708">
        <w:rPr>
          <w:rFonts w:ascii="ＭＳ 明朝" w:hAnsi="ＭＳ 明朝" w:hint="eastAsia"/>
          <w:sz w:val="22"/>
          <w:szCs w:val="22"/>
        </w:rPr>
        <w:t>２　委員長は、候補者が各役員の改選定数を超えている場合は、当該役員の選出について投票に付さなければならない。</w:t>
      </w:r>
    </w:p>
    <w:p w14:paraId="451522EE" w14:textId="77777777" w:rsidR="00693332" w:rsidRPr="00FF6708" w:rsidRDefault="00693332" w:rsidP="00693332">
      <w:pPr>
        <w:ind w:left="440" w:hangingChars="200" w:hanging="440"/>
        <w:rPr>
          <w:sz w:val="22"/>
          <w:szCs w:val="22"/>
        </w:rPr>
      </w:pPr>
      <w:r w:rsidRPr="00FF6708">
        <w:rPr>
          <w:rFonts w:ascii="ＭＳ 明朝" w:hAnsi="ＭＳ 明朝" w:hint="eastAsia"/>
          <w:sz w:val="22"/>
          <w:szCs w:val="22"/>
        </w:rPr>
        <w:t xml:space="preserve">　３　委員長は、候補者が各役員の改選定数を超えない場合は、その候補者を当選人として代議員総会に報告しなければならない。ただし、代議員総会が信任を問うべきことを決議したときはこの限りでない。</w:t>
      </w:r>
    </w:p>
    <w:p w14:paraId="56E9DE60" w14:textId="77777777" w:rsidR="00693332" w:rsidRPr="00FF6708" w:rsidRDefault="00693332" w:rsidP="00693332">
      <w:pPr>
        <w:rPr>
          <w:sz w:val="22"/>
          <w:szCs w:val="22"/>
        </w:rPr>
      </w:pPr>
    </w:p>
    <w:p w14:paraId="6504E183" w14:textId="77777777" w:rsidR="00693332" w:rsidRPr="00FF6708" w:rsidRDefault="00693332" w:rsidP="00693332">
      <w:pPr>
        <w:rPr>
          <w:sz w:val="22"/>
          <w:szCs w:val="22"/>
        </w:rPr>
      </w:pPr>
      <w:r w:rsidRPr="00FF6708">
        <w:rPr>
          <w:rFonts w:hint="eastAsia"/>
          <w:sz w:val="22"/>
          <w:szCs w:val="22"/>
        </w:rPr>
        <w:t>（選挙の方法）</w:t>
      </w:r>
    </w:p>
    <w:p w14:paraId="074C5A3A" w14:textId="77777777" w:rsidR="00693332" w:rsidRPr="00FF6708" w:rsidRDefault="00693332" w:rsidP="00693332">
      <w:pPr>
        <w:ind w:left="440" w:hangingChars="200" w:hanging="440"/>
        <w:rPr>
          <w:sz w:val="22"/>
          <w:szCs w:val="22"/>
        </w:rPr>
      </w:pPr>
      <w:r w:rsidRPr="00FF6708">
        <w:rPr>
          <w:rFonts w:hint="eastAsia"/>
          <w:sz w:val="22"/>
          <w:szCs w:val="22"/>
        </w:rPr>
        <w:t>第１７条　選挙は、代議員の連記無記名投票によって行う。</w:t>
      </w:r>
    </w:p>
    <w:p w14:paraId="172E0B4F" w14:textId="77777777" w:rsidR="00693332" w:rsidRPr="00FF6708" w:rsidRDefault="00693332" w:rsidP="00693332">
      <w:pPr>
        <w:ind w:left="440" w:hangingChars="200" w:hanging="440"/>
        <w:rPr>
          <w:sz w:val="22"/>
          <w:szCs w:val="22"/>
        </w:rPr>
      </w:pPr>
      <w:r w:rsidRPr="00FF6708">
        <w:rPr>
          <w:rFonts w:hint="eastAsia"/>
          <w:sz w:val="22"/>
          <w:szCs w:val="22"/>
        </w:rPr>
        <w:t xml:space="preserve">　２　前項の投票は、候補者氏名の記載された投票用紙の候補者氏名の上欄に信任者に</w:t>
      </w:r>
      <w:r w:rsidR="0021180F" w:rsidRPr="00FF6708">
        <w:rPr>
          <w:rFonts w:hint="eastAsia"/>
          <w:sz w:val="22"/>
          <w:szCs w:val="22"/>
        </w:rPr>
        <w:t>○印</w:t>
      </w:r>
      <w:r w:rsidRPr="00FF6708">
        <w:rPr>
          <w:rFonts w:hint="eastAsia"/>
          <w:sz w:val="22"/>
          <w:szCs w:val="22"/>
        </w:rPr>
        <w:t>を記載することにより行う。</w:t>
      </w:r>
    </w:p>
    <w:p w14:paraId="5C749DEE" w14:textId="77777777" w:rsidR="00693332" w:rsidRPr="00FF6708" w:rsidRDefault="00693332" w:rsidP="00693332">
      <w:pPr>
        <w:rPr>
          <w:rFonts w:ascii="ＭＳ 明朝" w:hAnsi="ＭＳ 明朝"/>
          <w:sz w:val="22"/>
          <w:szCs w:val="22"/>
        </w:rPr>
      </w:pPr>
      <w:r w:rsidRPr="00FF6708">
        <w:rPr>
          <w:rFonts w:hint="eastAsia"/>
          <w:sz w:val="22"/>
          <w:szCs w:val="22"/>
        </w:rPr>
        <w:t xml:space="preserve">　３　次の各号に掲げる事項は、無効とする。</w:t>
      </w:r>
    </w:p>
    <w:p w14:paraId="00DB9133" w14:textId="77777777" w:rsidR="00693332" w:rsidRPr="00FF6708" w:rsidRDefault="00693332" w:rsidP="00693332">
      <w:pPr>
        <w:ind w:leftChars="100" w:left="210" w:firstLineChars="100" w:firstLine="220"/>
        <w:rPr>
          <w:sz w:val="22"/>
          <w:szCs w:val="22"/>
        </w:rPr>
      </w:pPr>
      <w:r w:rsidRPr="00FF6708">
        <w:rPr>
          <w:rFonts w:hint="eastAsia"/>
          <w:sz w:val="22"/>
          <w:szCs w:val="22"/>
        </w:rPr>
        <w:t>（１）所定の用紙を使用しないもの。</w:t>
      </w:r>
    </w:p>
    <w:p w14:paraId="025E0DEC" w14:textId="77777777" w:rsidR="00693332" w:rsidRPr="00FF6708" w:rsidRDefault="00693332" w:rsidP="00693332">
      <w:pPr>
        <w:rPr>
          <w:rFonts w:ascii="ＭＳ 明朝" w:hAnsi="ＭＳ 明朝"/>
          <w:sz w:val="22"/>
          <w:szCs w:val="22"/>
        </w:rPr>
      </w:pPr>
      <w:r w:rsidRPr="00FF6708">
        <w:rPr>
          <w:rFonts w:hint="eastAsia"/>
          <w:sz w:val="22"/>
          <w:szCs w:val="22"/>
        </w:rPr>
        <w:t xml:space="preserve">　　（２）被選挙人の氏名に○印以外のものが記載されたもの。</w:t>
      </w:r>
    </w:p>
    <w:p w14:paraId="6D48D9A5" w14:textId="77777777" w:rsidR="00693332" w:rsidRPr="00FF6708" w:rsidRDefault="00693332" w:rsidP="00693332">
      <w:pPr>
        <w:ind w:leftChars="100" w:left="430" w:hangingChars="100" w:hanging="220"/>
        <w:rPr>
          <w:sz w:val="22"/>
          <w:szCs w:val="22"/>
        </w:rPr>
      </w:pPr>
      <w:r w:rsidRPr="00FF6708">
        <w:rPr>
          <w:rFonts w:hint="eastAsia"/>
          <w:sz w:val="22"/>
          <w:szCs w:val="22"/>
        </w:rPr>
        <w:t>４　委員長は、出席代議員のうちからあらかじめ立会人３人を指名し、投開票の公正を監視させなければならない。</w:t>
      </w:r>
    </w:p>
    <w:p w14:paraId="1ED27C26" w14:textId="77777777" w:rsidR="00693332" w:rsidRPr="00FF6708" w:rsidRDefault="00693332" w:rsidP="00693332">
      <w:pPr>
        <w:ind w:leftChars="105" w:left="440" w:hangingChars="100" w:hanging="220"/>
        <w:rPr>
          <w:sz w:val="22"/>
          <w:szCs w:val="22"/>
        </w:rPr>
      </w:pPr>
      <w:r w:rsidRPr="00FF6708">
        <w:rPr>
          <w:rFonts w:hint="eastAsia"/>
          <w:sz w:val="22"/>
          <w:szCs w:val="22"/>
        </w:rPr>
        <w:t>５　委員長は、投票終了後直ちに代議員総会の議場において、立会人監視の下、選挙管理を補助する者に開票及び集計を行わせる。</w:t>
      </w:r>
    </w:p>
    <w:p w14:paraId="0BF18A03" w14:textId="77777777" w:rsidR="00693332" w:rsidRPr="00FF6708" w:rsidRDefault="00693332" w:rsidP="00693332">
      <w:pPr>
        <w:ind w:leftChars="105" w:left="220"/>
        <w:rPr>
          <w:rFonts w:ascii="ＭＳ 明朝" w:hAnsi="ＭＳ 明朝"/>
          <w:sz w:val="22"/>
          <w:szCs w:val="22"/>
        </w:rPr>
      </w:pPr>
    </w:p>
    <w:p w14:paraId="4C483E26"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（当選人）</w:t>
      </w:r>
    </w:p>
    <w:p w14:paraId="0A852654" w14:textId="77777777" w:rsidR="00693332" w:rsidRPr="00FF6708" w:rsidRDefault="00693332" w:rsidP="00693332">
      <w:pPr>
        <w:ind w:left="440" w:hangingChars="200" w:hanging="440"/>
        <w:rPr>
          <w:rFonts w:ascii="ＭＳ 明朝" w:hAnsi="ＭＳ 明朝"/>
          <w:sz w:val="22"/>
          <w:szCs w:val="22"/>
        </w:rPr>
      </w:pPr>
      <w:r w:rsidRPr="00FF6708">
        <w:rPr>
          <w:rFonts w:ascii="ＭＳ 明朝" w:hAnsi="ＭＳ 明朝" w:hint="eastAsia"/>
          <w:sz w:val="22"/>
          <w:szCs w:val="22"/>
        </w:rPr>
        <w:t>第１８条　委員長は、集計結果を精査した上、当該代議員総会の出席代議員数</w:t>
      </w:r>
      <w:r w:rsidR="002E5AC9" w:rsidRPr="00FF6708">
        <w:rPr>
          <w:rFonts w:ascii="ＭＳ 明朝" w:hAnsi="ＭＳ 明朝" w:hint="eastAsia"/>
          <w:sz w:val="22"/>
          <w:szCs w:val="22"/>
        </w:rPr>
        <w:t>（代理出席者を含む）</w:t>
      </w:r>
      <w:r w:rsidRPr="00FF6708">
        <w:rPr>
          <w:rFonts w:ascii="ＭＳ 明朝" w:hAnsi="ＭＳ 明朝" w:hint="eastAsia"/>
          <w:sz w:val="22"/>
          <w:szCs w:val="22"/>
        </w:rPr>
        <w:t>の過半数の得票数の上位から各改選定数の員数をもって当選人とする。</w:t>
      </w:r>
    </w:p>
    <w:p w14:paraId="311C14EC" w14:textId="77777777" w:rsidR="00693332" w:rsidRPr="00FF6708" w:rsidRDefault="00693332" w:rsidP="00CA2A51">
      <w:pPr>
        <w:ind w:leftChars="100" w:left="430" w:hangingChars="100" w:hanging="220"/>
        <w:rPr>
          <w:rFonts w:ascii="ＭＳ 明朝" w:hAnsi="ＭＳ 明朝"/>
          <w:sz w:val="22"/>
          <w:szCs w:val="22"/>
        </w:rPr>
      </w:pPr>
      <w:r w:rsidRPr="00FF6708">
        <w:rPr>
          <w:rFonts w:ascii="ＭＳ 明朝" w:hAnsi="ＭＳ 明朝" w:hint="eastAsia"/>
          <w:sz w:val="22"/>
          <w:szCs w:val="22"/>
        </w:rPr>
        <w:t>２　当選人が各改選定数に満たない場合は、当選人を除く立候補者について、再度投票を行い、出席代議員数の過半数の得票数の上位から各改選定数の員数をもって当選人とする。</w:t>
      </w:r>
    </w:p>
    <w:p w14:paraId="1D5B6240" w14:textId="77777777" w:rsidR="00693332" w:rsidRPr="00FF6708" w:rsidRDefault="00693332" w:rsidP="00CA2A51">
      <w:pPr>
        <w:ind w:left="440" w:hangingChars="200" w:hanging="440"/>
        <w:rPr>
          <w:rFonts w:ascii="ＭＳ 明朝" w:hAnsi="ＭＳ 明朝"/>
          <w:sz w:val="22"/>
          <w:szCs w:val="22"/>
        </w:rPr>
      </w:pPr>
      <w:r w:rsidRPr="00FF6708">
        <w:rPr>
          <w:rFonts w:ascii="ＭＳ 明朝" w:hAnsi="ＭＳ 明朝" w:hint="eastAsia"/>
          <w:sz w:val="22"/>
          <w:szCs w:val="22"/>
        </w:rPr>
        <w:t xml:space="preserve">　３　得票数が同数のため当選人が改選定数を超える場合は、議長が指示する簡便な方法をもって決する。</w:t>
      </w:r>
    </w:p>
    <w:p w14:paraId="55D4F3C9" w14:textId="77777777" w:rsidR="00693332" w:rsidRPr="00FF6708" w:rsidRDefault="00693332" w:rsidP="00693332">
      <w:pPr>
        <w:ind w:left="440" w:hangingChars="200" w:hanging="440"/>
        <w:rPr>
          <w:rFonts w:ascii="ＭＳ 明朝" w:hAnsi="ＭＳ 明朝"/>
          <w:sz w:val="22"/>
          <w:szCs w:val="22"/>
        </w:rPr>
      </w:pPr>
      <w:r w:rsidRPr="00FF6708">
        <w:rPr>
          <w:rFonts w:ascii="ＭＳ 明朝" w:hAnsi="ＭＳ 明朝" w:hint="eastAsia"/>
          <w:sz w:val="22"/>
          <w:szCs w:val="22"/>
        </w:rPr>
        <w:t xml:space="preserve">　４　落選した候補者のうち得票数が最も多い者（次点者）を補欠とする。</w:t>
      </w:r>
    </w:p>
    <w:p w14:paraId="65994B3F" w14:textId="77777777" w:rsidR="00693332" w:rsidRPr="00FF6708" w:rsidRDefault="00693332" w:rsidP="00693332">
      <w:pPr>
        <w:ind w:leftChars="105" w:left="440" w:hangingChars="100" w:hanging="220"/>
        <w:rPr>
          <w:rFonts w:ascii="ＭＳ 明朝" w:hAnsi="ＭＳ 明朝"/>
          <w:sz w:val="22"/>
          <w:szCs w:val="22"/>
        </w:rPr>
      </w:pPr>
      <w:r w:rsidRPr="00FF6708">
        <w:rPr>
          <w:rFonts w:ascii="ＭＳ 明朝" w:hAnsi="ＭＳ 明朝" w:hint="eastAsia"/>
          <w:sz w:val="22"/>
          <w:szCs w:val="22"/>
        </w:rPr>
        <w:t>５　議長は、当選人及び補欠を議場に報告しなければならない。</w:t>
      </w:r>
    </w:p>
    <w:p w14:paraId="44E898F0" w14:textId="77777777" w:rsidR="00693332" w:rsidRPr="00FF6708" w:rsidRDefault="00693332" w:rsidP="00693332">
      <w:pPr>
        <w:ind w:leftChars="105" w:left="440" w:hangingChars="100" w:hanging="220"/>
        <w:rPr>
          <w:rFonts w:ascii="ＭＳ 明朝" w:hAnsi="ＭＳ 明朝"/>
          <w:sz w:val="22"/>
          <w:szCs w:val="22"/>
        </w:rPr>
      </w:pPr>
      <w:r w:rsidRPr="00FF6708">
        <w:rPr>
          <w:rFonts w:ascii="ＭＳ 明朝" w:hAnsi="ＭＳ 明朝" w:hint="eastAsia"/>
          <w:sz w:val="22"/>
          <w:szCs w:val="22"/>
        </w:rPr>
        <w:t>６　当選した役員に欠員が生じた場合、補欠をもって当選人とする。ただし、選挙による補欠が無い場合、代議員総会を開催し欠員となる役員を選任しなければならない。</w:t>
      </w:r>
    </w:p>
    <w:p w14:paraId="2A3FFBFE" w14:textId="77777777" w:rsidR="00755BE1" w:rsidRPr="00FF6708" w:rsidRDefault="00755BE1" w:rsidP="00693332">
      <w:pPr>
        <w:ind w:leftChars="105" w:left="440" w:hangingChars="100" w:hanging="220"/>
        <w:rPr>
          <w:rFonts w:ascii="ＭＳ 明朝" w:hAnsi="ＭＳ 明朝"/>
          <w:sz w:val="22"/>
          <w:szCs w:val="22"/>
        </w:rPr>
      </w:pPr>
    </w:p>
    <w:p w14:paraId="73B2F9B7"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（再選挙）</w:t>
      </w:r>
    </w:p>
    <w:p w14:paraId="3422D565" w14:textId="77777777" w:rsidR="00693332" w:rsidRPr="00FF6708" w:rsidRDefault="00693332" w:rsidP="00693332">
      <w:pPr>
        <w:ind w:left="440" w:hangingChars="200" w:hanging="440"/>
        <w:rPr>
          <w:rFonts w:ascii="ＭＳ 明朝" w:hAnsi="ＭＳ 明朝"/>
          <w:sz w:val="22"/>
          <w:szCs w:val="22"/>
        </w:rPr>
      </w:pPr>
      <w:r w:rsidRPr="00FF6708">
        <w:rPr>
          <w:rFonts w:ascii="ＭＳ 明朝" w:hAnsi="ＭＳ 明朝" w:hint="eastAsia"/>
          <w:sz w:val="22"/>
          <w:szCs w:val="22"/>
        </w:rPr>
        <w:t>第１９条　第１６条第３項ただし書により信任決議を実施した結果、出席代議員数の過半数の得票を得られず不信任とされた場合、欠員となる役員について再選挙を行わなければならない。ただし、再選挙の立候補手続及び選出方法等については、議長の指示する方法によることができる。</w:t>
      </w:r>
    </w:p>
    <w:p w14:paraId="37615D88" w14:textId="77777777" w:rsidR="00693332" w:rsidRPr="00FF6708" w:rsidRDefault="00693332" w:rsidP="00693332">
      <w:pPr>
        <w:ind w:leftChars="105" w:left="220"/>
        <w:rPr>
          <w:rFonts w:ascii="ＭＳ 明朝" w:hAnsi="ＭＳ 明朝"/>
          <w:sz w:val="22"/>
          <w:szCs w:val="22"/>
        </w:rPr>
      </w:pPr>
    </w:p>
    <w:p w14:paraId="2D4DFC14"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（会長、業務執行理事及び常任理事の選任）</w:t>
      </w:r>
    </w:p>
    <w:p w14:paraId="23CC64A8" w14:textId="77777777" w:rsidR="00693332" w:rsidRPr="00FF6708" w:rsidRDefault="00693332" w:rsidP="008510E8">
      <w:pPr>
        <w:ind w:leftChars="1" w:left="424" w:hangingChars="192" w:hanging="422"/>
        <w:rPr>
          <w:rFonts w:ascii="ＭＳ 明朝" w:hAnsi="ＭＳ 明朝"/>
          <w:sz w:val="22"/>
          <w:szCs w:val="22"/>
        </w:rPr>
      </w:pPr>
      <w:r w:rsidRPr="00FF6708">
        <w:rPr>
          <w:rFonts w:ascii="ＭＳ 明朝" w:hAnsi="ＭＳ 明朝" w:hint="eastAsia"/>
          <w:sz w:val="22"/>
          <w:szCs w:val="22"/>
        </w:rPr>
        <w:t>第２０条　当選した理事は、代議員総会終了後遅滞なく臨時理事会を開催し、仮議長を選任後会長の選任方法を理事会に諮り、理事会の決議により理事の中から会長を選任する。</w:t>
      </w:r>
    </w:p>
    <w:p w14:paraId="733E4F41" w14:textId="77777777" w:rsidR="00693332" w:rsidRPr="00FF6708" w:rsidRDefault="00693332" w:rsidP="00693332">
      <w:pPr>
        <w:ind w:left="425" w:hangingChars="193" w:hanging="425"/>
        <w:rPr>
          <w:rFonts w:ascii="ＭＳ 明朝" w:hAnsi="ＭＳ 明朝"/>
          <w:sz w:val="22"/>
          <w:szCs w:val="22"/>
        </w:rPr>
      </w:pPr>
      <w:r w:rsidRPr="00FF6708">
        <w:rPr>
          <w:rFonts w:ascii="ＭＳ 明朝" w:hAnsi="ＭＳ 明朝" w:hint="eastAsia"/>
          <w:sz w:val="22"/>
          <w:szCs w:val="22"/>
        </w:rPr>
        <w:t xml:space="preserve">　２　会長は、選任後前項の理事会の議長となり、</w:t>
      </w:r>
      <w:r w:rsidR="002E5AC9" w:rsidRPr="00FF6708">
        <w:rPr>
          <w:rFonts w:ascii="ＭＳ 明朝" w:hAnsi="ＭＳ 明朝" w:hint="eastAsia"/>
          <w:sz w:val="22"/>
          <w:szCs w:val="22"/>
        </w:rPr>
        <w:t>理事会の決議</w:t>
      </w:r>
      <w:r w:rsidR="00EB0F27" w:rsidRPr="00FF6708">
        <w:rPr>
          <w:rFonts w:ascii="ＭＳ 明朝" w:hAnsi="ＭＳ 明朝" w:hint="eastAsia"/>
          <w:sz w:val="22"/>
          <w:szCs w:val="22"/>
        </w:rPr>
        <w:t>を経て</w:t>
      </w:r>
      <w:r w:rsidR="002E5AC9" w:rsidRPr="00FF6708">
        <w:rPr>
          <w:rFonts w:ascii="ＭＳ 明朝" w:hAnsi="ＭＳ 明朝" w:hint="eastAsia"/>
          <w:sz w:val="22"/>
          <w:szCs w:val="22"/>
        </w:rPr>
        <w:t>、理事の中から</w:t>
      </w:r>
      <w:r w:rsidRPr="00FF6708">
        <w:rPr>
          <w:rFonts w:ascii="ＭＳ 明朝" w:hAnsi="ＭＳ 明朝" w:hint="eastAsia"/>
          <w:sz w:val="22"/>
          <w:szCs w:val="22"/>
        </w:rPr>
        <w:t>１０名以内の業務執行理事を選任する。</w:t>
      </w:r>
    </w:p>
    <w:p w14:paraId="387362BB" w14:textId="77777777" w:rsidR="00693332" w:rsidRPr="00FF6708" w:rsidRDefault="00693332" w:rsidP="00693332">
      <w:pPr>
        <w:ind w:left="425" w:hangingChars="193" w:hanging="425"/>
        <w:rPr>
          <w:rFonts w:ascii="ＭＳ 明朝" w:hAnsi="ＭＳ 明朝"/>
          <w:sz w:val="22"/>
          <w:szCs w:val="22"/>
        </w:rPr>
      </w:pPr>
      <w:r w:rsidRPr="00FF6708">
        <w:rPr>
          <w:rFonts w:ascii="ＭＳ 明朝" w:hAnsi="ＭＳ 明朝" w:hint="eastAsia"/>
          <w:sz w:val="22"/>
          <w:szCs w:val="22"/>
        </w:rPr>
        <w:t xml:space="preserve">　３　会長は、業務執行理事の中から２名以内の副会長</w:t>
      </w:r>
      <w:r w:rsidR="002E5AC9" w:rsidRPr="00FF6708">
        <w:rPr>
          <w:rFonts w:ascii="ＭＳ 明朝" w:hAnsi="ＭＳ 明朝" w:hint="eastAsia"/>
          <w:sz w:val="22"/>
          <w:szCs w:val="22"/>
        </w:rPr>
        <w:t>候補者</w:t>
      </w:r>
      <w:r w:rsidRPr="00FF6708">
        <w:rPr>
          <w:rFonts w:ascii="ＭＳ 明朝" w:hAnsi="ＭＳ 明朝" w:hint="eastAsia"/>
          <w:sz w:val="22"/>
          <w:szCs w:val="22"/>
        </w:rPr>
        <w:t>を推薦し、</w:t>
      </w:r>
      <w:r w:rsidR="005E1208" w:rsidRPr="00FF6708">
        <w:rPr>
          <w:rFonts w:ascii="ＭＳ 明朝" w:hAnsi="ＭＳ 明朝" w:hint="eastAsia"/>
          <w:sz w:val="22"/>
          <w:szCs w:val="22"/>
        </w:rPr>
        <w:t>同</w:t>
      </w:r>
      <w:r w:rsidR="002E5AC9" w:rsidRPr="00FF6708">
        <w:rPr>
          <w:rFonts w:ascii="ＭＳ 明朝" w:hAnsi="ＭＳ 明朝" w:hint="eastAsia"/>
          <w:sz w:val="22"/>
          <w:szCs w:val="22"/>
        </w:rPr>
        <w:t>候補者の中から</w:t>
      </w:r>
      <w:r w:rsidRPr="00FF6708">
        <w:rPr>
          <w:rFonts w:ascii="ＭＳ 明朝" w:hAnsi="ＭＳ 明朝" w:hint="eastAsia"/>
          <w:sz w:val="22"/>
          <w:szCs w:val="22"/>
        </w:rPr>
        <w:t>理事会の決議により副会長を選任する。</w:t>
      </w:r>
    </w:p>
    <w:p w14:paraId="3D9F6BFC" w14:textId="7C41C388" w:rsidR="00693332" w:rsidRDefault="00693332" w:rsidP="00693332">
      <w:pPr>
        <w:ind w:left="440" w:hangingChars="200" w:hanging="440"/>
        <w:rPr>
          <w:rFonts w:ascii="ＭＳ 明朝" w:hAnsi="ＭＳ 明朝"/>
          <w:sz w:val="22"/>
          <w:szCs w:val="22"/>
        </w:rPr>
      </w:pPr>
      <w:r w:rsidRPr="00FF6708">
        <w:rPr>
          <w:rFonts w:ascii="ＭＳ 明朝" w:hAnsi="ＭＳ 明朝" w:hint="eastAsia"/>
          <w:sz w:val="22"/>
          <w:szCs w:val="22"/>
        </w:rPr>
        <w:t xml:space="preserve">　４　理事会は、業務執行理事の中から６名以内の常任理事を選任する。</w:t>
      </w:r>
    </w:p>
    <w:p w14:paraId="27FE8A66" w14:textId="77777777" w:rsidR="00693332" w:rsidRPr="00FF6708" w:rsidRDefault="00693332" w:rsidP="00693332">
      <w:pPr>
        <w:rPr>
          <w:rFonts w:ascii="ＭＳ 明朝" w:hAnsi="ＭＳ 明朝"/>
          <w:sz w:val="22"/>
          <w:szCs w:val="22"/>
        </w:rPr>
      </w:pPr>
    </w:p>
    <w:p w14:paraId="6B103B73"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（会員への報告）</w:t>
      </w:r>
    </w:p>
    <w:p w14:paraId="68C5A728" w14:textId="77777777" w:rsidR="00693332" w:rsidRPr="00FF6708" w:rsidRDefault="00693332" w:rsidP="00693332">
      <w:pPr>
        <w:ind w:left="440" w:hangingChars="200" w:hanging="440"/>
        <w:rPr>
          <w:rFonts w:ascii="ＭＳ 明朝" w:hAnsi="ＭＳ 明朝"/>
          <w:sz w:val="22"/>
          <w:szCs w:val="22"/>
        </w:rPr>
      </w:pPr>
      <w:r w:rsidRPr="00FF6708">
        <w:rPr>
          <w:rFonts w:ascii="ＭＳ 明朝" w:hAnsi="ＭＳ 明朝" w:hint="eastAsia"/>
          <w:sz w:val="22"/>
          <w:szCs w:val="22"/>
        </w:rPr>
        <w:t>第２１条　選任された会長、副会長、業務執行理事及び常任理事等については、後日、機関誌等により会員に報告するものとする。</w:t>
      </w:r>
    </w:p>
    <w:p w14:paraId="01AA9775" w14:textId="77777777" w:rsidR="00693332" w:rsidRPr="00FF6708" w:rsidRDefault="00693332" w:rsidP="00693332">
      <w:pPr>
        <w:rPr>
          <w:sz w:val="22"/>
          <w:szCs w:val="22"/>
        </w:rPr>
      </w:pPr>
    </w:p>
    <w:p w14:paraId="08810287" w14:textId="02BF7BCF" w:rsidR="00693332" w:rsidRDefault="00693332" w:rsidP="00410C2C">
      <w:pPr>
        <w:jc w:val="center"/>
        <w:rPr>
          <w:b/>
          <w:bCs/>
          <w:sz w:val="22"/>
          <w:szCs w:val="22"/>
        </w:rPr>
      </w:pPr>
      <w:r w:rsidRPr="00B85F7A">
        <w:rPr>
          <w:rFonts w:hint="eastAsia"/>
          <w:b/>
          <w:bCs/>
          <w:sz w:val="22"/>
          <w:szCs w:val="22"/>
        </w:rPr>
        <w:t>第５章　選挙運動</w:t>
      </w:r>
    </w:p>
    <w:p w14:paraId="06FD5420" w14:textId="77777777" w:rsidR="00B85F7A" w:rsidRPr="00B85F7A" w:rsidRDefault="00B85F7A" w:rsidP="00410C2C">
      <w:pPr>
        <w:jc w:val="center"/>
        <w:rPr>
          <w:rFonts w:hint="eastAsia"/>
          <w:b/>
          <w:bCs/>
          <w:sz w:val="22"/>
          <w:szCs w:val="22"/>
        </w:rPr>
      </w:pPr>
    </w:p>
    <w:p w14:paraId="584AB02A" w14:textId="77777777" w:rsidR="00693332" w:rsidRPr="00FF6708" w:rsidRDefault="00693332" w:rsidP="00693332">
      <w:pPr>
        <w:jc w:val="left"/>
        <w:rPr>
          <w:sz w:val="22"/>
          <w:szCs w:val="22"/>
        </w:rPr>
      </w:pPr>
      <w:r w:rsidRPr="00FF6708">
        <w:rPr>
          <w:rFonts w:hint="eastAsia"/>
          <w:sz w:val="22"/>
          <w:szCs w:val="22"/>
        </w:rPr>
        <w:t>（選挙運動の期間）</w:t>
      </w:r>
    </w:p>
    <w:p w14:paraId="445511CA" w14:textId="77777777" w:rsidR="00693332" w:rsidRPr="00FF6708" w:rsidRDefault="00693332" w:rsidP="00693332">
      <w:pPr>
        <w:ind w:left="440" w:hangingChars="200" w:hanging="440"/>
        <w:jc w:val="left"/>
        <w:rPr>
          <w:sz w:val="22"/>
          <w:szCs w:val="22"/>
        </w:rPr>
      </w:pPr>
      <w:r w:rsidRPr="00FF6708">
        <w:rPr>
          <w:rFonts w:hint="eastAsia"/>
          <w:sz w:val="22"/>
          <w:szCs w:val="22"/>
        </w:rPr>
        <w:t>第２２条　選挙運動の期間は、</w:t>
      </w:r>
      <w:r w:rsidR="00EB0F27" w:rsidRPr="00FF6708">
        <w:rPr>
          <w:rFonts w:hint="eastAsia"/>
          <w:sz w:val="22"/>
          <w:szCs w:val="22"/>
        </w:rPr>
        <w:t>委員会が</w:t>
      </w:r>
      <w:r w:rsidRPr="00FF6708">
        <w:rPr>
          <w:rFonts w:hint="eastAsia"/>
          <w:sz w:val="22"/>
          <w:szCs w:val="22"/>
        </w:rPr>
        <w:t>立候補の届出</w:t>
      </w:r>
      <w:r w:rsidR="005E1208" w:rsidRPr="00FF6708">
        <w:rPr>
          <w:rFonts w:hint="eastAsia"/>
          <w:sz w:val="22"/>
          <w:szCs w:val="22"/>
        </w:rPr>
        <w:t>受理を決定した日</w:t>
      </w:r>
      <w:r w:rsidRPr="00FF6708">
        <w:rPr>
          <w:rFonts w:hint="eastAsia"/>
          <w:sz w:val="22"/>
          <w:szCs w:val="22"/>
        </w:rPr>
        <w:t>から投票日の前日まででなければ、することができない。</w:t>
      </w:r>
    </w:p>
    <w:p w14:paraId="0E985B70" w14:textId="77777777" w:rsidR="00693332" w:rsidRPr="00FF6708" w:rsidRDefault="00693332" w:rsidP="00693332">
      <w:pPr>
        <w:ind w:left="440" w:hangingChars="200" w:hanging="440"/>
        <w:jc w:val="left"/>
        <w:rPr>
          <w:sz w:val="22"/>
          <w:szCs w:val="22"/>
        </w:rPr>
      </w:pPr>
    </w:p>
    <w:p w14:paraId="05F87E21" w14:textId="77777777" w:rsidR="00693332" w:rsidRPr="00FF6708" w:rsidRDefault="00693332" w:rsidP="00693332">
      <w:pPr>
        <w:ind w:left="440" w:hangingChars="200" w:hanging="440"/>
        <w:jc w:val="left"/>
        <w:rPr>
          <w:sz w:val="22"/>
          <w:szCs w:val="22"/>
        </w:rPr>
      </w:pPr>
      <w:r w:rsidRPr="00FF6708">
        <w:rPr>
          <w:rFonts w:hint="eastAsia"/>
          <w:sz w:val="22"/>
          <w:szCs w:val="22"/>
        </w:rPr>
        <w:t>（文書による選挙運動）</w:t>
      </w:r>
    </w:p>
    <w:p w14:paraId="290B726F" w14:textId="192175F6" w:rsidR="00693332" w:rsidRPr="00FF6708" w:rsidRDefault="00693332" w:rsidP="00693332">
      <w:pPr>
        <w:ind w:left="440" w:hangingChars="200" w:hanging="440"/>
        <w:jc w:val="left"/>
        <w:rPr>
          <w:sz w:val="22"/>
          <w:szCs w:val="22"/>
        </w:rPr>
      </w:pPr>
      <w:r w:rsidRPr="00FF6708">
        <w:rPr>
          <w:rFonts w:hint="eastAsia"/>
          <w:sz w:val="22"/>
          <w:szCs w:val="22"/>
        </w:rPr>
        <w:t>第</w:t>
      </w:r>
      <w:r w:rsidR="0021180F" w:rsidRPr="00FF6708">
        <w:rPr>
          <w:rFonts w:hint="eastAsia"/>
          <w:sz w:val="22"/>
          <w:szCs w:val="22"/>
        </w:rPr>
        <w:t>３</w:t>
      </w:r>
      <w:r w:rsidRPr="00FF6708">
        <w:rPr>
          <w:rFonts w:hint="eastAsia"/>
          <w:sz w:val="22"/>
          <w:szCs w:val="22"/>
        </w:rPr>
        <w:t>条　文書による選挙運動（電子メールその他インターネットを利用した選挙運動も含む）は、所信表明書以外に</w:t>
      </w:r>
      <w:r w:rsidR="005E1208" w:rsidRPr="00FF6708">
        <w:rPr>
          <w:rFonts w:hint="eastAsia"/>
          <w:sz w:val="22"/>
          <w:szCs w:val="22"/>
        </w:rPr>
        <w:t>、</w:t>
      </w:r>
      <w:r w:rsidRPr="00FF6708">
        <w:rPr>
          <w:rFonts w:hint="eastAsia"/>
          <w:sz w:val="22"/>
          <w:szCs w:val="22"/>
        </w:rPr>
        <w:t>A</w:t>
      </w:r>
      <w:r w:rsidRPr="00FF6708">
        <w:rPr>
          <w:rFonts w:hint="eastAsia"/>
          <w:sz w:val="22"/>
          <w:szCs w:val="22"/>
        </w:rPr>
        <w:t>４版</w:t>
      </w:r>
      <w:r w:rsidR="00B85F7A">
        <w:rPr>
          <w:rFonts w:hint="eastAsia"/>
          <w:sz w:val="22"/>
          <w:szCs w:val="22"/>
        </w:rPr>
        <w:t>１</w:t>
      </w:r>
      <w:r w:rsidRPr="00FF6708">
        <w:rPr>
          <w:rFonts w:hint="eastAsia"/>
          <w:sz w:val="22"/>
          <w:szCs w:val="22"/>
        </w:rPr>
        <w:t>枚</w:t>
      </w:r>
      <w:r w:rsidR="005E1208" w:rsidRPr="00FF6708">
        <w:rPr>
          <w:rFonts w:hint="eastAsia"/>
          <w:sz w:val="22"/>
          <w:szCs w:val="22"/>
        </w:rPr>
        <w:t>一種類</w:t>
      </w:r>
      <w:r w:rsidRPr="00FF6708">
        <w:rPr>
          <w:rFonts w:hint="eastAsia"/>
          <w:sz w:val="22"/>
          <w:szCs w:val="22"/>
        </w:rPr>
        <w:t>の</w:t>
      </w:r>
      <w:r w:rsidR="00EA72D7" w:rsidRPr="00FF6708">
        <w:rPr>
          <w:rFonts w:hint="eastAsia"/>
          <w:sz w:val="22"/>
          <w:szCs w:val="22"/>
        </w:rPr>
        <w:t>文書</w:t>
      </w:r>
      <w:r w:rsidRPr="00FF6708">
        <w:rPr>
          <w:rFonts w:hint="eastAsia"/>
          <w:sz w:val="22"/>
          <w:szCs w:val="22"/>
        </w:rPr>
        <w:t>（以下「補足文書」という。）</w:t>
      </w:r>
      <w:r w:rsidR="00EA72D7" w:rsidRPr="00FF6708">
        <w:rPr>
          <w:rFonts w:hint="eastAsia"/>
          <w:sz w:val="22"/>
          <w:szCs w:val="22"/>
        </w:rPr>
        <w:t>に委員会の公印が押されたもの（以下「補足文書原本」という。）</w:t>
      </w:r>
      <w:r w:rsidR="00E055E2" w:rsidRPr="00FF6708">
        <w:rPr>
          <w:rFonts w:hint="eastAsia"/>
          <w:sz w:val="22"/>
          <w:szCs w:val="22"/>
        </w:rPr>
        <w:t>又は</w:t>
      </w:r>
      <w:r w:rsidR="006965DA" w:rsidRPr="00FF6708">
        <w:rPr>
          <w:rFonts w:hint="eastAsia"/>
          <w:sz w:val="22"/>
          <w:szCs w:val="22"/>
        </w:rPr>
        <w:t>補足文書原本</w:t>
      </w:r>
      <w:r w:rsidR="005E1208" w:rsidRPr="00FF6708">
        <w:rPr>
          <w:rFonts w:hint="eastAsia"/>
          <w:sz w:val="22"/>
          <w:szCs w:val="22"/>
        </w:rPr>
        <w:t>を謄写した書面（以下「補足文書謄写書面」という。）</w:t>
      </w:r>
      <w:r w:rsidRPr="00FF6708">
        <w:rPr>
          <w:rFonts w:hint="eastAsia"/>
          <w:sz w:val="22"/>
          <w:szCs w:val="22"/>
        </w:rPr>
        <w:t>の発送に限るものとする。</w:t>
      </w:r>
    </w:p>
    <w:p w14:paraId="3731D9E0" w14:textId="77777777" w:rsidR="00693332" w:rsidRPr="00FF6708" w:rsidRDefault="00693332" w:rsidP="00693332">
      <w:pPr>
        <w:ind w:left="440" w:hangingChars="200" w:hanging="440"/>
        <w:jc w:val="left"/>
        <w:rPr>
          <w:sz w:val="22"/>
          <w:szCs w:val="22"/>
        </w:rPr>
      </w:pPr>
      <w:r w:rsidRPr="00FF6708">
        <w:rPr>
          <w:rFonts w:hint="eastAsia"/>
          <w:sz w:val="22"/>
          <w:szCs w:val="22"/>
        </w:rPr>
        <w:t xml:space="preserve">　２　前項の</w:t>
      </w:r>
      <w:r w:rsidR="006965DA" w:rsidRPr="00FF6708">
        <w:rPr>
          <w:rFonts w:hint="eastAsia"/>
          <w:sz w:val="22"/>
          <w:szCs w:val="22"/>
        </w:rPr>
        <w:t>補足文書原本又は</w:t>
      </w:r>
      <w:r w:rsidRPr="00FF6708">
        <w:rPr>
          <w:rFonts w:hint="eastAsia"/>
          <w:sz w:val="22"/>
          <w:szCs w:val="22"/>
        </w:rPr>
        <w:t>補足文書</w:t>
      </w:r>
      <w:r w:rsidR="005E1208" w:rsidRPr="00FF6708">
        <w:rPr>
          <w:rFonts w:hint="eastAsia"/>
          <w:sz w:val="22"/>
          <w:szCs w:val="22"/>
        </w:rPr>
        <w:t>謄写書面</w:t>
      </w:r>
      <w:r w:rsidRPr="00FF6708">
        <w:rPr>
          <w:rFonts w:hint="eastAsia"/>
          <w:sz w:val="22"/>
          <w:szCs w:val="22"/>
        </w:rPr>
        <w:t>の枚数は、候補者一人につき選挙権を有する代議員の数以内とする。</w:t>
      </w:r>
    </w:p>
    <w:p w14:paraId="0E804024" w14:textId="294C166B" w:rsidR="00693332" w:rsidRPr="00FF6708" w:rsidRDefault="00693332" w:rsidP="00693332">
      <w:pPr>
        <w:ind w:left="440" w:hangingChars="200" w:hanging="440"/>
        <w:jc w:val="left"/>
        <w:rPr>
          <w:sz w:val="22"/>
          <w:szCs w:val="22"/>
        </w:rPr>
      </w:pPr>
      <w:r w:rsidRPr="00FF6708">
        <w:rPr>
          <w:rFonts w:hint="eastAsia"/>
          <w:sz w:val="22"/>
          <w:szCs w:val="22"/>
        </w:rPr>
        <w:t xml:space="preserve">　３　第</w:t>
      </w:r>
      <w:r w:rsidR="00B85F7A">
        <w:rPr>
          <w:rFonts w:hint="eastAsia"/>
          <w:sz w:val="22"/>
          <w:szCs w:val="22"/>
        </w:rPr>
        <w:t>１</w:t>
      </w:r>
      <w:r w:rsidRPr="00FF6708">
        <w:rPr>
          <w:rFonts w:hint="eastAsia"/>
          <w:sz w:val="22"/>
          <w:szCs w:val="22"/>
        </w:rPr>
        <w:t>項の補足文書には</w:t>
      </w:r>
      <w:r w:rsidR="005E1208" w:rsidRPr="00FF6708">
        <w:rPr>
          <w:rFonts w:hint="eastAsia"/>
          <w:sz w:val="22"/>
          <w:szCs w:val="22"/>
        </w:rPr>
        <w:t>候補者</w:t>
      </w:r>
      <w:r w:rsidRPr="00FF6708">
        <w:rPr>
          <w:rFonts w:hint="eastAsia"/>
          <w:sz w:val="22"/>
          <w:szCs w:val="22"/>
        </w:rPr>
        <w:t>の氏名を</w:t>
      </w:r>
      <w:r w:rsidR="005E1208" w:rsidRPr="00FF6708">
        <w:rPr>
          <w:rFonts w:hint="eastAsia"/>
          <w:sz w:val="22"/>
          <w:szCs w:val="22"/>
        </w:rPr>
        <w:t>自署し捺印</w:t>
      </w:r>
      <w:r w:rsidRPr="00FF6708">
        <w:rPr>
          <w:rFonts w:hint="eastAsia"/>
          <w:sz w:val="22"/>
          <w:szCs w:val="22"/>
        </w:rPr>
        <w:t>しなければならない。</w:t>
      </w:r>
    </w:p>
    <w:p w14:paraId="69296FC8" w14:textId="74FDB933" w:rsidR="00693332" w:rsidRPr="00FF6708" w:rsidRDefault="00693332" w:rsidP="00693332">
      <w:pPr>
        <w:ind w:left="440" w:hangingChars="200" w:hanging="440"/>
        <w:jc w:val="left"/>
        <w:rPr>
          <w:sz w:val="22"/>
          <w:szCs w:val="22"/>
        </w:rPr>
      </w:pPr>
      <w:r w:rsidRPr="00FF6708">
        <w:rPr>
          <w:rFonts w:hint="eastAsia"/>
          <w:sz w:val="22"/>
          <w:szCs w:val="22"/>
        </w:rPr>
        <w:t xml:space="preserve">　４　第</w:t>
      </w:r>
      <w:r w:rsidR="00B85F7A">
        <w:rPr>
          <w:rFonts w:hint="eastAsia"/>
          <w:sz w:val="22"/>
          <w:szCs w:val="22"/>
        </w:rPr>
        <w:t>１</w:t>
      </w:r>
      <w:r w:rsidRPr="00FF6708">
        <w:rPr>
          <w:rFonts w:hint="eastAsia"/>
          <w:sz w:val="22"/>
          <w:szCs w:val="22"/>
        </w:rPr>
        <w:t>項の補足文書は、</w:t>
      </w:r>
      <w:r w:rsidR="00EA72D7" w:rsidRPr="00FF6708">
        <w:rPr>
          <w:rFonts w:hint="eastAsia"/>
          <w:sz w:val="22"/>
          <w:szCs w:val="22"/>
        </w:rPr>
        <w:t>告示に示された届出期間内に</w:t>
      </w:r>
      <w:r w:rsidRPr="00FF6708">
        <w:rPr>
          <w:rFonts w:hint="eastAsia"/>
          <w:sz w:val="22"/>
          <w:szCs w:val="22"/>
        </w:rPr>
        <w:t>委員会に届け出て、委員会の承認を得なければならない。なお、委員会は、補足文書に記載された内容が候補者</w:t>
      </w:r>
      <w:r w:rsidR="006965DA" w:rsidRPr="00FF6708">
        <w:rPr>
          <w:rFonts w:hint="eastAsia"/>
          <w:sz w:val="22"/>
          <w:szCs w:val="22"/>
        </w:rPr>
        <w:t>等</w:t>
      </w:r>
      <w:r w:rsidRPr="00FF6708">
        <w:rPr>
          <w:rFonts w:hint="eastAsia"/>
          <w:sz w:val="22"/>
          <w:szCs w:val="22"/>
        </w:rPr>
        <w:t>を誹謗</w:t>
      </w:r>
      <w:r w:rsidR="00EB0F27" w:rsidRPr="00FF6708">
        <w:rPr>
          <w:rFonts w:hint="eastAsia"/>
          <w:sz w:val="22"/>
          <w:szCs w:val="22"/>
        </w:rPr>
        <w:t>・中傷</w:t>
      </w:r>
      <w:r w:rsidR="006965DA" w:rsidRPr="00FF6708">
        <w:rPr>
          <w:rFonts w:hint="eastAsia"/>
          <w:sz w:val="22"/>
          <w:szCs w:val="22"/>
        </w:rPr>
        <w:t>して</w:t>
      </w:r>
      <w:r w:rsidR="00EB0F27" w:rsidRPr="00FF6708">
        <w:rPr>
          <w:rFonts w:hint="eastAsia"/>
          <w:sz w:val="22"/>
          <w:szCs w:val="22"/>
        </w:rPr>
        <w:t>その人格や名誉を毀損する</w:t>
      </w:r>
      <w:r w:rsidR="006965DA" w:rsidRPr="00FF6708">
        <w:rPr>
          <w:rFonts w:hint="eastAsia"/>
          <w:sz w:val="22"/>
          <w:szCs w:val="22"/>
        </w:rPr>
        <w:t>等公正な選挙を妨げる</w:t>
      </w:r>
      <w:r w:rsidR="00EB0F27" w:rsidRPr="00FF6708">
        <w:rPr>
          <w:rFonts w:hint="eastAsia"/>
          <w:sz w:val="22"/>
          <w:szCs w:val="22"/>
        </w:rPr>
        <w:t>おそれが</w:t>
      </w:r>
      <w:r w:rsidR="006965DA" w:rsidRPr="00FF6708">
        <w:rPr>
          <w:rFonts w:hint="eastAsia"/>
          <w:sz w:val="22"/>
          <w:szCs w:val="22"/>
        </w:rPr>
        <w:t>明白な</w:t>
      </w:r>
      <w:r w:rsidR="00EB0F27" w:rsidRPr="00FF6708">
        <w:rPr>
          <w:rFonts w:hint="eastAsia"/>
          <w:sz w:val="22"/>
          <w:szCs w:val="22"/>
        </w:rPr>
        <w:t>とき</w:t>
      </w:r>
      <w:r w:rsidRPr="00FF6708">
        <w:rPr>
          <w:rFonts w:hint="eastAsia"/>
          <w:sz w:val="22"/>
          <w:szCs w:val="22"/>
        </w:rPr>
        <w:t>、</w:t>
      </w:r>
      <w:r w:rsidR="006965DA" w:rsidRPr="00FF6708">
        <w:rPr>
          <w:rFonts w:hint="eastAsia"/>
          <w:sz w:val="22"/>
          <w:szCs w:val="22"/>
        </w:rPr>
        <w:t>又は</w:t>
      </w:r>
      <w:r w:rsidRPr="00FF6708">
        <w:rPr>
          <w:rFonts w:hint="eastAsia"/>
          <w:sz w:val="22"/>
          <w:szCs w:val="22"/>
        </w:rPr>
        <w:t>不正な手段</w:t>
      </w:r>
      <w:r w:rsidR="006965DA" w:rsidRPr="00FF6708">
        <w:rPr>
          <w:rFonts w:hint="eastAsia"/>
          <w:sz w:val="22"/>
          <w:szCs w:val="22"/>
        </w:rPr>
        <w:t>・方法により</w:t>
      </w:r>
      <w:r w:rsidRPr="00FF6708">
        <w:rPr>
          <w:rFonts w:hint="eastAsia"/>
          <w:sz w:val="22"/>
          <w:szCs w:val="22"/>
        </w:rPr>
        <w:t>他の候補者の当選を妨げるおそれが明白なときは、承認を与えないことができる。</w:t>
      </w:r>
    </w:p>
    <w:p w14:paraId="75B2292A" w14:textId="77777777" w:rsidR="00EA72D7" w:rsidRPr="00FF6708" w:rsidRDefault="00EA72D7" w:rsidP="00693332">
      <w:pPr>
        <w:ind w:left="440" w:hangingChars="200" w:hanging="440"/>
        <w:jc w:val="left"/>
        <w:rPr>
          <w:sz w:val="22"/>
          <w:szCs w:val="22"/>
        </w:rPr>
      </w:pPr>
      <w:r w:rsidRPr="00FF6708">
        <w:rPr>
          <w:rFonts w:hint="eastAsia"/>
          <w:sz w:val="22"/>
          <w:szCs w:val="22"/>
        </w:rPr>
        <w:t xml:space="preserve">　５　補足文書</w:t>
      </w:r>
      <w:r w:rsidR="00E055E2" w:rsidRPr="00FF6708">
        <w:rPr>
          <w:rFonts w:hint="eastAsia"/>
          <w:sz w:val="22"/>
          <w:szCs w:val="22"/>
        </w:rPr>
        <w:t>原本及び補足文書</w:t>
      </w:r>
      <w:r w:rsidRPr="00FF6708">
        <w:rPr>
          <w:rFonts w:hint="eastAsia"/>
          <w:sz w:val="22"/>
          <w:szCs w:val="22"/>
        </w:rPr>
        <w:t>謄写書面以外の書面が頒布されたときは、委員会は、当該書面に関して違法文書であることを告知したうえで意見を述べるなど、公正な選挙を実現するために必要な措置をとることができる。</w:t>
      </w:r>
    </w:p>
    <w:p w14:paraId="4EE22479" w14:textId="77777777" w:rsidR="00693332" w:rsidRPr="00FF6708" w:rsidRDefault="00693332" w:rsidP="00693332">
      <w:pPr>
        <w:ind w:left="440" w:hangingChars="200" w:hanging="440"/>
        <w:jc w:val="left"/>
        <w:rPr>
          <w:sz w:val="22"/>
          <w:szCs w:val="22"/>
        </w:rPr>
      </w:pPr>
    </w:p>
    <w:p w14:paraId="549E054E" w14:textId="77777777" w:rsidR="00693332" w:rsidRPr="00FF6708" w:rsidRDefault="00693332" w:rsidP="00693332">
      <w:pPr>
        <w:ind w:left="440" w:hangingChars="200" w:hanging="440"/>
        <w:jc w:val="left"/>
        <w:rPr>
          <w:sz w:val="22"/>
          <w:szCs w:val="22"/>
        </w:rPr>
      </w:pPr>
      <w:r w:rsidRPr="00FF6708">
        <w:rPr>
          <w:rFonts w:hint="eastAsia"/>
          <w:sz w:val="22"/>
          <w:szCs w:val="22"/>
        </w:rPr>
        <w:t>（禁止事項）</w:t>
      </w:r>
    </w:p>
    <w:p w14:paraId="4D3E68E3" w14:textId="77777777" w:rsidR="00693332" w:rsidRPr="00FF6708" w:rsidRDefault="00693332" w:rsidP="00693332">
      <w:pPr>
        <w:ind w:left="440" w:hangingChars="200" w:hanging="440"/>
        <w:jc w:val="left"/>
        <w:rPr>
          <w:sz w:val="22"/>
          <w:szCs w:val="22"/>
        </w:rPr>
      </w:pPr>
      <w:r w:rsidRPr="00FF6708">
        <w:rPr>
          <w:rFonts w:hint="eastAsia"/>
          <w:sz w:val="22"/>
          <w:szCs w:val="22"/>
        </w:rPr>
        <w:t>第２</w:t>
      </w:r>
      <w:r w:rsidR="0021180F" w:rsidRPr="00FF6708">
        <w:rPr>
          <w:rFonts w:hint="eastAsia"/>
          <w:sz w:val="22"/>
          <w:szCs w:val="22"/>
        </w:rPr>
        <w:t>４</w:t>
      </w:r>
      <w:r w:rsidRPr="00FF6708">
        <w:rPr>
          <w:rFonts w:hint="eastAsia"/>
          <w:sz w:val="22"/>
          <w:szCs w:val="22"/>
        </w:rPr>
        <w:t>条　候補者及びその他の会員は、選挙運動として次の行為をし、</w:t>
      </w:r>
      <w:r w:rsidR="006A2A27" w:rsidRPr="00FF6708">
        <w:rPr>
          <w:rFonts w:hint="eastAsia"/>
          <w:sz w:val="22"/>
          <w:szCs w:val="22"/>
        </w:rPr>
        <w:t>又は会員及び</w:t>
      </w:r>
      <w:r w:rsidRPr="00FF6708">
        <w:rPr>
          <w:rFonts w:hint="eastAsia"/>
          <w:sz w:val="22"/>
          <w:szCs w:val="22"/>
        </w:rPr>
        <w:t>会員以外の者にこれをさせてはならない。</w:t>
      </w:r>
    </w:p>
    <w:p w14:paraId="6E4AA75A" w14:textId="77777777" w:rsidR="00693332" w:rsidRPr="00FF6708" w:rsidRDefault="00693332" w:rsidP="00410C2C">
      <w:pPr>
        <w:ind w:leftChars="202" w:left="424"/>
        <w:jc w:val="left"/>
        <w:rPr>
          <w:sz w:val="22"/>
          <w:szCs w:val="22"/>
        </w:rPr>
      </w:pPr>
      <w:r w:rsidRPr="00FF6708">
        <w:rPr>
          <w:rFonts w:hint="eastAsia"/>
          <w:sz w:val="22"/>
          <w:szCs w:val="22"/>
        </w:rPr>
        <w:t>①　第２２条に定める期間外に選挙運動をすること。</w:t>
      </w:r>
    </w:p>
    <w:p w14:paraId="41030E33" w14:textId="77777777" w:rsidR="00693332" w:rsidRPr="00FF6708" w:rsidRDefault="00693332" w:rsidP="00410C2C">
      <w:pPr>
        <w:ind w:leftChars="202" w:left="424"/>
        <w:jc w:val="left"/>
        <w:rPr>
          <w:sz w:val="22"/>
          <w:szCs w:val="22"/>
        </w:rPr>
      </w:pPr>
      <w:r w:rsidRPr="00FF6708">
        <w:rPr>
          <w:rFonts w:hint="eastAsia"/>
          <w:sz w:val="22"/>
          <w:szCs w:val="22"/>
        </w:rPr>
        <w:t>②　第２</w:t>
      </w:r>
      <w:r w:rsidR="0021180F" w:rsidRPr="00FF6708">
        <w:rPr>
          <w:rFonts w:hint="eastAsia"/>
          <w:sz w:val="22"/>
          <w:szCs w:val="22"/>
        </w:rPr>
        <w:t>３</w:t>
      </w:r>
      <w:r w:rsidRPr="00FF6708">
        <w:rPr>
          <w:rFonts w:hint="eastAsia"/>
          <w:sz w:val="22"/>
          <w:szCs w:val="22"/>
        </w:rPr>
        <w:t>条の規定に反して文書による選挙運動をすること。</w:t>
      </w:r>
    </w:p>
    <w:p w14:paraId="2D448096" w14:textId="77777777" w:rsidR="00693332" w:rsidRPr="00FF6708" w:rsidRDefault="00693332" w:rsidP="00410C2C">
      <w:pPr>
        <w:ind w:leftChars="202" w:left="424"/>
        <w:jc w:val="left"/>
        <w:rPr>
          <w:sz w:val="22"/>
          <w:szCs w:val="22"/>
        </w:rPr>
      </w:pPr>
      <w:r w:rsidRPr="00FF6708">
        <w:rPr>
          <w:rFonts w:hint="eastAsia"/>
          <w:sz w:val="22"/>
          <w:szCs w:val="22"/>
        </w:rPr>
        <w:t>③　利益を授受し、またはその約束をすること。</w:t>
      </w:r>
    </w:p>
    <w:p w14:paraId="3805CDF7" w14:textId="77777777" w:rsidR="00693332" w:rsidRPr="00FF6708" w:rsidRDefault="00693332" w:rsidP="00410C2C">
      <w:pPr>
        <w:ind w:leftChars="202" w:left="424"/>
        <w:jc w:val="left"/>
        <w:rPr>
          <w:sz w:val="22"/>
          <w:szCs w:val="22"/>
        </w:rPr>
      </w:pPr>
      <w:r w:rsidRPr="00FF6708">
        <w:rPr>
          <w:rFonts w:hint="eastAsia"/>
          <w:sz w:val="22"/>
          <w:szCs w:val="22"/>
        </w:rPr>
        <w:t>④　供応をすることもしくはこれを受けること。</w:t>
      </w:r>
    </w:p>
    <w:p w14:paraId="51BB3D8B" w14:textId="77777777" w:rsidR="00693332" w:rsidRPr="00FF6708" w:rsidRDefault="00693332" w:rsidP="00410C2C">
      <w:pPr>
        <w:ind w:leftChars="202" w:left="424"/>
        <w:jc w:val="left"/>
        <w:rPr>
          <w:sz w:val="22"/>
          <w:szCs w:val="22"/>
        </w:rPr>
      </w:pPr>
      <w:r w:rsidRPr="00FF6708">
        <w:rPr>
          <w:rFonts w:hint="eastAsia"/>
          <w:sz w:val="22"/>
          <w:szCs w:val="22"/>
        </w:rPr>
        <w:t>⑤　候補者を誹謗し、その他不正な手段で他の候補者の当選を妨げること。</w:t>
      </w:r>
    </w:p>
    <w:p w14:paraId="1734DBE9" w14:textId="77777777" w:rsidR="00693332" w:rsidRPr="00FF6708" w:rsidRDefault="00693332" w:rsidP="00693332">
      <w:pPr>
        <w:ind w:left="440" w:hangingChars="200" w:hanging="440"/>
        <w:jc w:val="left"/>
        <w:rPr>
          <w:sz w:val="22"/>
          <w:szCs w:val="22"/>
        </w:rPr>
      </w:pPr>
      <w:r w:rsidRPr="00FF6708">
        <w:rPr>
          <w:rFonts w:hint="eastAsia"/>
          <w:sz w:val="22"/>
          <w:szCs w:val="22"/>
        </w:rPr>
        <w:t xml:space="preserve">　２　前項の定めに違反した者</w:t>
      </w:r>
      <w:r w:rsidR="00A63E2B">
        <w:rPr>
          <w:rFonts w:hint="eastAsia"/>
          <w:sz w:val="22"/>
          <w:szCs w:val="22"/>
        </w:rPr>
        <w:t>（会員以外の者を除く）</w:t>
      </w:r>
      <w:r w:rsidRPr="00FF6708">
        <w:rPr>
          <w:rFonts w:hint="eastAsia"/>
          <w:sz w:val="22"/>
          <w:szCs w:val="22"/>
        </w:rPr>
        <w:t>に対しては、委員会は、</w:t>
      </w:r>
      <w:r w:rsidR="00A63E2B">
        <w:rPr>
          <w:rFonts w:hint="eastAsia"/>
          <w:sz w:val="22"/>
          <w:szCs w:val="22"/>
        </w:rPr>
        <w:t>事実関係を調査し、</w:t>
      </w:r>
      <w:r w:rsidRPr="00FF6708">
        <w:rPr>
          <w:rFonts w:hint="eastAsia"/>
          <w:sz w:val="22"/>
          <w:szCs w:val="22"/>
        </w:rPr>
        <w:t>次の措置をとることができる。</w:t>
      </w:r>
    </w:p>
    <w:p w14:paraId="61E52806" w14:textId="77777777" w:rsidR="00693332" w:rsidRPr="00FF6708" w:rsidRDefault="00CA2A51" w:rsidP="00CA2A51">
      <w:pPr>
        <w:ind w:left="465"/>
        <w:jc w:val="left"/>
        <w:rPr>
          <w:sz w:val="22"/>
          <w:szCs w:val="22"/>
        </w:rPr>
      </w:pPr>
      <w:r w:rsidRPr="00FF6708">
        <w:rPr>
          <w:rFonts w:hint="eastAsia"/>
          <w:sz w:val="22"/>
          <w:szCs w:val="22"/>
        </w:rPr>
        <w:t xml:space="preserve">①　</w:t>
      </w:r>
      <w:r w:rsidR="00693332" w:rsidRPr="00FF6708">
        <w:rPr>
          <w:rFonts w:hint="eastAsia"/>
          <w:sz w:val="22"/>
          <w:szCs w:val="22"/>
        </w:rPr>
        <w:t>公開文書による戒告処分</w:t>
      </w:r>
    </w:p>
    <w:p w14:paraId="2F3D58BB" w14:textId="77777777" w:rsidR="00567505" w:rsidRPr="00FF6708" w:rsidRDefault="00567505" w:rsidP="00693332">
      <w:pPr>
        <w:ind w:left="440" w:hangingChars="200" w:hanging="440"/>
        <w:jc w:val="left"/>
        <w:rPr>
          <w:rFonts w:ascii="ＭＳ 明朝" w:hAnsi="ＭＳ 明朝" w:cs="ＭＳ 明朝"/>
          <w:sz w:val="22"/>
          <w:szCs w:val="22"/>
        </w:rPr>
      </w:pPr>
      <w:r w:rsidRPr="00FF6708">
        <w:rPr>
          <w:sz w:val="22"/>
          <w:szCs w:val="22"/>
        </w:rPr>
        <w:t xml:space="preserve">　　</w:t>
      </w:r>
      <w:r w:rsidR="00A63E2B">
        <w:rPr>
          <w:rFonts w:ascii="ＭＳ 明朝" w:hAnsi="ＭＳ 明朝" w:cs="ＭＳ 明朝"/>
          <w:sz w:val="22"/>
          <w:szCs w:val="22"/>
        </w:rPr>
        <w:t>②　違反</w:t>
      </w:r>
      <w:r w:rsidR="00A63E2B">
        <w:rPr>
          <w:rFonts w:ascii="ＭＳ 明朝" w:hAnsi="ＭＳ 明朝" w:cs="ＭＳ 明朝" w:hint="eastAsia"/>
          <w:sz w:val="22"/>
          <w:szCs w:val="22"/>
        </w:rPr>
        <w:t>が</w:t>
      </w:r>
      <w:r w:rsidR="00A63E2B">
        <w:rPr>
          <w:rFonts w:ascii="ＭＳ 明朝" w:hAnsi="ＭＳ 明朝" w:cs="ＭＳ 明朝"/>
          <w:sz w:val="22"/>
          <w:szCs w:val="22"/>
        </w:rPr>
        <w:t>確定した時から３年間役員選挙の立候補禁止。</w:t>
      </w:r>
    </w:p>
    <w:p w14:paraId="5F81BCA6" w14:textId="5C7568D8" w:rsidR="00567505" w:rsidRPr="00FF6708" w:rsidRDefault="00A63E2B" w:rsidP="00567505">
      <w:pPr>
        <w:ind w:firstLineChars="200" w:firstLine="440"/>
        <w:jc w:val="left"/>
        <w:rPr>
          <w:sz w:val="22"/>
          <w:szCs w:val="22"/>
        </w:rPr>
      </w:pPr>
      <w:r>
        <w:rPr>
          <w:rFonts w:hint="eastAsia"/>
          <w:sz w:val="22"/>
          <w:szCs w:val="22"/>
        </w:rPr>
        <w:t>③</w:t>
      </w:r>
      <w:r w:rsidR="00B85F7A">
        <w:rPr>
          <w:rFonts w:hint="eastAsia"/>
          <w:sz w:val="22"/>
          <w:szCs w:val="22"/>
        </w:rPr>
        <w:t xml:space="preserve">　</w:t>
      </w:r>
      <w:r>
        <w:rPr>
          <w:rFonts w:hint="eastAsia"/>
          <w:sz w:val="22"/>
          <w:szCs w:val="22"/>
        </w:rPr>
        <w:t>違反した者が当選人である場合、当該当選人の当選無効。</w:t>
      </w:r>
    </w:p>
    <w:p w14:paraId="0F2F076C" w14:textId="77777777" w:rsidR="00693332" w:rsidRPr="00FF6708" w:rsidRDefault="00693332" w:rsidP="00693332">
      <w:pPr>
        <w:ind w:left="440" w:hangingChars="200" w:hanging="440"/>
        <w:jc w:val="left"/>
        <w:rPr>
          <w:sz w:val="22"/>
          <w:szCs w:val="22"/>
        </w:rPr>
      </w:pPr>
      <w:r w:rsidRPr="00FF6708">
        <w:rPr>
          <w:rFonts w:hint="eastAsia"/>
          <w:sz w:val="22"/>
          <w:szCs w:val="22"/>
        </w:rPr>
        <w:t xml:space="preserve">　　</w:t>
      </w:r>
      <w:r w:rsidR="00A63E2B">
        <w:rPr>
          <w:rFonts w:hint="eastAsia"/>
          <w:sz w:val="22"/>
          <w:szCs w:val="22"/>
        </w:rPr>
        <w:t>④</w:t>
      </w:r>
      <w:r w:rsidRPr="00FF6708">
        <w:rPr>
          <w:rFonts w:hint="eastAsia"/>
          <w:sz w:val="22"/>
          <w:szCs w:val="22"/>
        </w:rPr>
        <w:t xml:space="preserve">　</w:t>
      </w:r>
      <w:r w:rsidR="006A2A27" w:rsidRPr="00FF6708">
        <w:rPr>
          <w:rFonts w:hint="eastAsia"/>
          <w:sz w:val="22"/>
          <w:szCs w:val="22"/>
        </w:rPr>
        <w:t>代議員総会において</w:t>
      </w:r>
      <w:r w:rsidRPr="00FF6708">
        <w:rPr>
          <w:rFonts w:hint="eastAsia"/>
          <w:sz w:val="22"/>
          <w:szCs w:val="22"/>
        </w:rPr>
        <w:t>本会定款第１１条に基づく除名処分</w:t>
      </w:r>
      <w:r w:rsidR="006A2A27" w:rsidRPr="00FF6708">
        <w:rPr>
          <w:rFonts w:hint="eastAsia"/>
          <w:sz w:val="22"/>
          <w:szCs w:val="22"/>
        </w:rPr>
        <w:t>を</w:t>
      </w:r>
      <w:r w:rsidR="00E055E2" w:rsidRPr="00FF6708">
        <w:rPr>
          <w:rFonts w:hint="eastAsia"/>
          <w:sz w:val="22"/>
          <w:szCs w:val="22"/>
        </w:rPr>
        <w:t>提案</w:t>
      </w:r>
      <w:r w:rsidR="006A2A27" w:rsidRPr="00FF6708">
        <w:rPr>
          <w:rFonts w:hint="eastAsia"/>
          <w:sz w:val="22"/>
          <w:szCs w:val="22"/>
        </w:rPr>
        <w:t>すること</w:t>
      </w:r>
      <w:r w:rsidR="00C509D3" w:rsidRPr="00FF6708">
        <w:rPr>
          <w:rFonts w:hint="eastAsia"/>
          <w:sz w:val="22"/>
          <w:szCs w:val="22"/>
        </w:rPr>
        <w:t>。</w:t>
      </w:r>
    </w:p>
    <w:p w14:paraId="1A3C68EB" w14:textId="77777777" w:rsidR="00693332" w:rsidRPr="00FF6708" w:rsidRDefault="00693332" w:rsidP="00693332">
      <w:pPr>
        <w:ind w:left="440" w:hangingChars="200" w:hanging="440"/>
        <w:jc w:val="left"/>
        <w:rPr>
          <w:sz w:val="22"/>
          <w:szCs w:val="22"/>
        </w:rPr>
      </w:pPr>
      <w:r w:rsidRPr="00FF6708">
        <w:rPr>
          <w:rFonts w:hint="eastAsia"/>
          <w:sz w:val="22"/>
          <w:szCs w:val="22"/>
        </w:rPr>
        <w:t xml:space="preserve">　　</w:t>
      </w:r>
    </w:p>
    <w:p w14:paraId="1A91B912" w14:textId="3F910246" w:rsidR="00693332" w:rsidRDefault="00693332" w:rsidP="00410C2C">
      <w:pPr>
        <w:jc w:val="center"/>
        <w:rPr>
          <w:b/>
          <w:bCs/>
          <w:sz w:val="22"/>
          <w:szCs w:val="22"/>
        </w:rPr>
      </w:pPr>
      <w:r w:rsidRPr="00B85F7A">
        <w:rPr>
          <w:rFonts w:hint="eastAsia"/>
          <w:b/>
          <w:bCs/>
          <w:sz w:val="22"/>
          <w:szCs w:val="22"/>
        </w:rPr>
        <w:t>第６章　補則</w:t>
      </w:r>
    </w:p>
    <w:p w14:paraId="3911018E" w14:textId="77777777" w:rsidR="00B85F7A" w:rsidRPr="00B85F7A" w:rsidRDefault="00B85F7A" w:rsidP="00410C2C">
      <w:pPr>
        <w:jc w:val="center"/>
        <w:rPr>
          <w:rFonts w:ascii="ＭＳ 明朝" w:hAnsi="ＭＳ 明朝" w:hint="eastAsia"/>
          <w:b/>
          <w:bCs/>
          <w:sz w:val="22"/>
          <w:szCs w:val="22"/>
        </w:rPr>
      </w:pPr>
    </w:p>
    <w:p w14:paraId="637595C5" w14:textId="77777777" w:rsidR="00693332" w:rsidRPr="00FF6708" w:rsidRDefault="00693332" w:rsidP="00693332">
      <w:pPr>
        <w:rPr>
          <w:rFonts w:ascii="ＭＳ 明朝" w:hAnsi="ＭＳ 明朝"/>
          <w:sz w:val="22"/>
          <w:szCs w:val="22"/>
        </w:rPr>
      </w:pPr>
      <w:r w:rsidRPr="00FF6708">
        <w:rPr>
          <w:rFonts w:ascii="ＭＳ 明朝" w:hAnsi="ＭＳ 明朝" w:hint="eastAsia"/>
          <w:sz w:val="22"/>
          <w:szCs w:val="22"/>
        </w:rPr>
        <w:t>（規程の変更）</w:t>
      </w:r>
    </w:p>
    <w:p w14:paraId="30FF832E" w14:textId="77777777" w:rsidR="00693332" w:rsidRPr="00FF6708" w:rsidRDefault="00693332" w:rsidP="00693332">
      <w:pPr>
        <w:ind w:left="440" w:hangingChars="200" w:hanging="440"/>
        <w:rPr>
          <w:rFonts w:ascii="ＭＳ 明朝" w:hAnsi="ＭＳ 明朝"/>
          <w:sz w:val="22"/>
          <w:szCs w:val="22"/>
        </w:rPr>
      </w:pPr>
      <w:r w:rsidRPr="00FF6708">
        <w:rPr>
          <w:rFonts w:ascii="ＭＳ 明朝" w:hAnsi="ＭＳ 明朝" w:hint="eastAsia"/>
          <w:sz w:val="22"/>
          <w:szCs w:val="22"/>
        </w:rPr>
        <w:t>第２</w:t>
      </w:r>
      <w:r w:rsidR="0021180F" w:rsidRPr="00FF6708">
        <w:rPr>
          <w:rFonts w:ascii="ＭＳ 明朝" w:hAnsi="ＭＳ 明朝" w:hint="eastAsia"/>
          <w:sz w:val="22"/>
          <w:szCs w:val="22"/>
        </w:rPr>
        <w:t>５</w:t>
      </w:r>
      <w:r w:rsidRPr="00FF6708">
        <w:rPr>
          <w:rFonts w:ascii="ＭＳ 明朝" w:hAnsi="ＭＳ 明朝" w:hint="eastAsia"/>
          <w:sz w:val="22"/>
          <w:szCs w:val="22"/>
        </w:rPr>
        <w:t>条　この規程は、理事会の議決を経て、代議員総会の承認を得なければ変更できない。</w:t>
      </w:r>
    </w:p>
    <w:p w14:paraId="555842AB" w14:textId="26982B62" w:rsidR="00693332" w:rsidRDefault="00693332" w:rsidP="00693332">
      <w:pPr>
        <w:rPr>
          <w:rFonts w:ascii="ＭＳ 明朝" w:hAnsi="ＭＳ 明朝"/>
          <w:sz w:val="22"/>
          <w:szCs w:val="22"/>
        </w:rPr>
      </w:pPr>
    </w:p>
    <w:p w14:paraId="36C50C1E" w14:textId="77777777" w:rsidR="00B85F7A" w:rsidRPr="00FF6708" w:rsidRDefault="00B85F7A" w:rsidP="00693332">
      <w:pPr>
        <w:rPr>
          <w:rFonts w:ascii="ＭＳ 明朝" w:hAnsi="ＭＳ 明朝" w:hint="eastAsia"/>
          <w:sz w:val="22"/>
          <w:szCs w:val="22"/>
        </w:rPr>
      </w:pPr>
    </w:p>
    <w:p w14:paraId="3602747C" w14:textId="77777777" w:rsidR="00693332" w:rsidRPr="00FF6708" w:rsidRDefault="00693332" w:rsidP="00693332">
      <w:pPr>
        <w:ind w:firstLineChars="100" w:firstLine="220"/>
        <w:rPr>
          <w:rFonts w:ascii="ＭＳ 明朝" w:hAnsi="ＭＳ 明朝"/>
          <w:sz w:val="22"/>
          <w:szCs w:val="22"/>
        </w:rPr>
      </w:pPr>
      <w:r w:rsidRPr="00FF6708">
        <w:rPr>
          <w:rFonts w:ascii="ＭＳ 明朝" w:hAnsi="ＭＳ 明朝" w:hint="eastAsia"/>
          <w:sz w:val="22"/>
          <w:szCs w:val="22"/>
        </w:rPr>
        <w:t>附　則</w:t>
      </w:r>
    </w:p>
    <w:p w14:paraId="173B9523" w14:textId="77777777" w:rsidR="00226E28" w:rsidRPr="00FF6708" w:rsidRDefault="00693332" w:rsidP="00410C2C">
      <w:pPr>
        <w:ind w:left="440" w:hangingChars="200" w:hanging="440"/>
        <w:rPr>
          <w:rFonts w:ascii="ＭＳ 明朝" w:hAnsi="ＭＳ 明朝"/>
          <w:sz w:val="22"/>
          <w:szCs w:val="22"/>
        </w:rPr>
      </w:pPr>
      <w:r w:rsidRPr="00FF6708">
        <w:rPr>
          <w:rFonts w:ascii="ＭＳ 明朝" w:hAnsi="ＭＳ 明朝" w:hint="eastAsia"/>
          <w:sz w:val="22"/>
          <w:szCs w:val="22"/>
        </w:rPr>
        <w:t>１．　この規程は平成２３年２月２７日、役員選挙規程を全部改正し同日施行。</w:t>
      </w:r>
    </w:p>
    <w:p w14:paraId="63D51C41" w14:textId="77777777" w:rsidR="009246D1" w:rsidRPr="00FF6708" w:rsidRDefault="009246D1" w:rsidP="009246D1">
      <w:pPr>
        <w:ind w:left="440" w:hangingChars="200" w:hanging="440"/>
        <w:rPr>
          <w:rFonts w:ascii="ＭＳ 明朝" w:hAnsi="ＭＳ 明朝"/>
          <w:sz w:val="22"/>
          <w:szCs w:val="22"/>
        </w:rPr>
      </w:pPr>
    </w:p>
    <w:p w14:paraId="01A9E0D4" w14:textId="77777777" w:rsidR="009246D1" w:rsidRPr="00FF6708" w:rsidRDefault="009246D1" w:rsidP="009246D1">
      <w:pPr>
        <w:ind w:left="440" w:hangingChars="200" w:hanging="440"/>
        <w:rPr>
          <w:rFonts w:ascii="ＭＳ 明朝" w:hAnsi="ＭＳ 明朝"/>
          <w:sz w:val="22"/>
          <w:szCs w:val="22"/>
        </w:rPr>
      </w:pPr>
      <w:r w:rsidRPr="00FF6708">
        <w:rPr>
          <w:rFonts w:ascii="ＭＳ 明朝" w:hAnsi="ＭＳ 明朝" w:hint="eastAsia"/>
          <w:sz w:val="22"/>
          <w:szCs w:val="22"/>
        </w:rPr>
        <w:t xml:space="preserve">　附　則</w:t>
      </w:r>
    </w:p>
    <w:p w14:paraId="6D22D81D" w14:textId="77777777" w:rsidR="009246D1" w:rsidRPr="00FF6708" w:rsidRDefault="009246D1" w:rsidP="009246D1">
      <w:pPr>
        <w:ind w:left="440" w:hangingChars="200" w:hanging="440"/>
      </w:pPr>
      <w:r w:rsidRPr="00FF6708">
        <w:rPr>
          <w:rFonts w:ascii="ＭＳ 明朝" w:hAnsi="ＭＳ 明朝" w:hint="eastAsia"/>
          <w:sz w:val="22"/>
          <w:szCs w:val="22"/>
        </w:rPr>
        <w:t>１．　この規程は平成２７年６月７日、代議員総会の承認を得て一部改正し同日施行。</w:t>
      </w:r>
    </w:p>
    <w:sectPr w:rsidR="009246D1" w:rsidRPr="00FF6708" w:rsidSect="00B85F7A">
      <w:footerReference w:type="default" r:id="rId8"/>
      <w:pgSz w:w="11906" w:h="16838" w:code="9"/>
      <w:pgMar w:top="1247" w:right="1021" w:bottom="1021" w:left="1418" w:header="851" w:footer="454" w:gutter="0"/>
      <w:pgNumType w:fmt="numberInDash" w:start="46"/>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9498" w14:textId="77777777" w:rsidR="002D5C01" w:rsidRDefault="002D5C01" w:rsidP="00410C2C">
      <w:r>
        <w:separator/>
      </w:r>
    </w:p>
  </w:endnote>
  <w:endnote w:type="continuationSeparator" w:id="0">
    <w:p w14:paraId="3D64AA47" w14:textId="77777777" w:rsidR="002D5C01" w:rsidRDefault="002D5C01" w:rsidP="0041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79074"/>
      <w:docPartObj>
        <w:docPartGallery w:val="Page Numbers (Bottom of Page)"/>
        <w:docPartUnique/>
      </w:docPartObj>
    </w:sdtPr>
    <w:sdtContent>
      <w:p w14:paraId="0E0F0F37" w14:textId="69B5A806" w:rsidR="00B85F7A" w:rsidRDefault="00B85F7A">
        <w:pPr>
          <w:pStyle w:val="a7"/>
          <w:jc w:val="center"/>
        </w:pPr>
        <w:r>
          <w:fldChar w:fldCharType="begin"/>
        </w:r>
        <w:r>
          <w:instrText>PAGE   \* MERGEFORMAT</w:instrText>
        </w:r>
        <w:r>
          <w:fldChar w:fldCharType="separate"/>
        </w:r>
        <w:r>
          <w:rPr>
            <w:lang w:val="ja-JP"/>
          </w:rPr>
          <w:t>2</w:t>
        </w:r>
        <w:r>
          <w:fldChar w:fldCharType="end"/>
        </w:r>
      </w:p>
    </w:sdtContent>
  </w:sdt>
  <w:p w14:paraId="2C4AD043" w14:textId="77777777" w:rsidR="00B85F7A" w:rsidRDefault="00B85F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CC17" w14:textId="77777777" w:rsidR="002D5C01" w:rsidRDefault="002D5C01" w:rsidP="00410C2C">
      <w:r>
        <w:separator/>
      </w:r>
    </w:p>
  </w:footnote>
  <w:footnote w:type="continuationSeparator" w:id="0">
    <w:p w14:paraId="7A17E113" w14:textId="77777777" w:rsidR="002D5C01" w:rsidRDefault="002D5C01" w:rsidP="0041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BC"/>
    <w:multiLevelType w:val="hybridMultilevel"/>
    <w:tmpl w:val="62061670"/>
    <w:lvl w:ilvl="0" w:tplc="05BC38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15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3332"/>
    <w:rsid w:val="00014971"/>
    <w:rsid w:val="0002045B"/>
    <w:rsid w:val="000328F7"/>
    <w:rsid w:val="00036EFB"/>
    <w:rsid w:val="00037EAA"/>
    <w:rsid w:val="00051FE9"/>
    <w:rsid w:val="000529AC"/>
    <w:rsid w:val="000532FD"/>
    <w:rsid w:val="0005401B"/>
    <w:rsid w:val="000611BA"/>
    <w:rsid w:val="0006124D"/>
    <w:rsid w:val="00073B77"/>
    <w:rsid w:val="000740C8"/>
    <w:rsid w:val="0009246C"/>
    <w:rsid w:val="00096C84"/>
    <w:rsid w:val="000B0881"/>
    <w:rsid w:val="000C7230"/>
    <w:rsid w:val="000D3EF0"/>
    <w:rsid w:val="000D6B22"/>
    <w:rsid w:val="000F2226"/>
    <w:rsid w:val="00100214"/>
    <w:rsid w:val="00111C86"/>
    <w:rsid w:val="0011422D"/>
    <w:rsid w:val="001252B4"/>
    <w:rsid w:val="001266F2"/>
    <w:rsid w:val="00126E01"/>
    <w:rsid w:val="00145D6C"/>
    <w:rsid w:val="0014649E"/>
    <w:rsid w:val="00154681"/>
    <w:rsid w:val="00156631"/>
    <w:rsid w:val="00162FF3"/>
    <w:rsid w:val="001655E2"/>
    <w:rsid w:val="00170E2E"/>
    <w:rsid w:val="00176753"/>
    <w:rsid w:val="00187AE5"/>
    <w:rsid w:val="00196F5A"/>
    <w:rsid w:val="001A31FC"/>
    <w:rsid w:val="001A3CE5"/>
    <w:rsid w:val="001B03F6"/>
    <w:rsid w:val="001B2783"/>
    <w:rsid w:val="001B5F80"/>
    <w:rsid w:val="001C0B5E"/>
    <w:rsid w:val="001D1ADD"/>
    <w:rsid w:val="001D22AC"/>
    <w:rsid w:val="001F09A1"/>
    <w:rsid w:val="001F339B"/>
    <w:rsid w:val="001F7846"/>
    <w:rsid w:val="00207F26"/>
    <w:rsid w:val="0021180F"/>
    <w:rsid w:val="00222723"/>
    <w:rsid w:val="00222FB9"/>
    <w:rsid w:val="00226663"/>
    <w:rsid w:val="00226E28"/>
    <w:rsid w:val="00235F34"/>
    <w:rsid w:val="00236C76"/>
    <w:rsid w:val="00242D0E"/>
    <w:rsid w:val="00245D8A"/>
    <w:rsid w:val="00260A5C"/>
    <w:rsid w:val="00265195"/>
    <w:rsid w:val="002662BA"/>
    <w:rsid w:val="00273C15"/>
    <w:rsid w:val="0027441C"/>
    <w:rsid w:val="00280879"/>
    <w:rsid w:val="00285744"/>
    <w:rsid w:val="002917BE"/>
    <w:rsid w:val="00293270"/>
    <w:rsid w:val="002A2C53"/>
    <w:rsid w:val="002A3E06"/>
    <w:rsid w:val="002A5AB5"/>
    <w:rsid w:val="002A7850"/>
    <w:rsid w:val="002B0AED"/>
    <w:rsid w:val="002C4BB0"/>
    <w:rsid w:val="002C5334"/>
    <w:rsid w:val="002D3118"/>
    <w:rsid w:val="002D5C01"/>
    <w:rsid w:val="002E4D2A"/>
    <w:rsid w:val="002E5AC9"/>
    <w:rsid w:val="00315FB8"/>
    <w:rsid w:val="00322CC2"/>
    <w:rsid w:val="00324ECC"/>
    <w:rsid w:val="00333201"/>
    <w:rsid w:val="00337348"/>
    <w:rsid w:val="00341AF1"/>
    <w:rsid w:val="0034552E"/>
    <w:rsid w:val="00351066"/>
    <w:rsid w:val="00363469"/>
    <w:rsid w:val="0036346D"/>
    <w:rsid w:val="00366165"/>
    <w:rsid w:val="00372B08"/>
    <w:rsid w:val="0037378A"/>
    <w:rsid w:val="003940FD"/>
    <w:rsid w:val="00394801"/>
    <w:rsid w:val="00397C22"/>
    <w:rsid w:val="003A21B4"/>
    <w:rsid w:val="003A496B"/>
    <w:rsid w:val="003B4A48"/>
    <w:rsid w:val="003C0626"/>
    <w:rsid w:val="003C35BE"/>
    <w:rsid w:val="003C7303"/>
    <w:rsid w:val="003C7574"/>
    <w:rsid w:val="003D0828"/>
    <w:rsid w:val="003D2338"/>
    <w:rsid w:val="003E0C15"/>
    <w:rsid w:val="003E7A88"/>
    <w:rsid w:val="003F4B66"/>
    <w:rsid w:val="0040374D"/>
    <w:rsid w:val="00410C2C"/>
    <w:rsid w:val="00420478"/>
    <w:rsid w:val="004336AA"/>
    <w:rsid w:val="00446DFE"/>
    <w:rsid w:val="00447D75"/>
    <w:rsid w:val="004558A0"/>
    <w:rsid w:val="00466231"/>
    <w:rsid w:val="00466A3F"/>
    <w:rsid w:val="004761AF"/>
    <w:rsid w:val="00477A5A"/>
    <w:rsid w:val="00492257"/>
    <w:rsid w:val="00495B32"/>
    <w:rsid w:val="004D3D11"/>
    <w:rsid w:val="004D4B77"/>
    <w:rsid w:val="004E00DD"/>
    <w:rsid w:val="004E112D"/>
    <w:rsid w:val="004F36A0"/>
    <w:rsid w:val="004F650B"/>
    <w:rsid w:val="004F6A00"/>
    <w:rsid w:val="005146D7"/>
    <w:rsid w:val="00520F2E"/>
    <w:rsid w:val="00524F1F"/>
    <w:rsid w:val="0053698D"/>
    <w:rsid w:val="00553D1F"/>
    <w:rsid w:val="00553F8F"/>
    <w:rsid w:val="00562F2F"/>
    <w:rsid w:val="00563A34"/>
    <w:rsid w:val="00565C2B"/>
    <w:rsid w:val="00567505"/>
    <w:rsid w:val="00573605"/>
    <w:rsid w:val="0057368F"/>
    <w:rsid w:val="00582205"/>
    <w:rsid w:val="005903B3"/>
    <w:rsid w:val="005936F8"/>
    <w:rsid w:val="00596C81"/>
    <w:rsid w:val="005A2885"/>
    <w:rsid w:val="005A3738"/>
    <w:rsid w:val="005A74ED"/>
    <w:rsid w:val="005C139C"/>
    <w:rsid w:val="005C50EA"/>
    <w:rsid w:val="005C60DF"/>
    <w:rsid w:val="005D3B5D"/>
    <w:rsid w:val="005D57A3"/>
    <w:rsid w:val="005D57F5"/>
    <w:rsid w:val="005E07F5"/>
    <w:rsid w:val="005E1208"/>
    <w:rsid w:val="005E79C6"/>
    <w:rsid w:val="005F157F"/>
    <w:rsid w:val="005F41F7"/>
    <w:rsid w:val="00601D21"/>
    <w:rsid w:val="00616714"/>
    <w:rsid w:val="00631080"/>
    <w:rsid w:val="006367DE"/>
    <w:rsid w:val="00640C2C"/>
    <w:rsid w:val="00643308"/>
    <w:rsid w:val="0065043B"/>
    <w:rsid w:val="00655B60"/>
    <w:rsid w:val="00666233"/>
    <w:rsid w:val="006704AA"/>
    <w:rsid w:val="00685B7F"/>
    <w:rsid w:val="00687C05"/>
    <w:rsid w:val="006913B4"/>
    <w:rsid w:val="00693332"/>
    <w:rsid w:val="006965DA"/>
    <w:rsid w:val="00697863"/>
    <w:rsid w:val="006A2A27"/>
    <w:rsid w:val="006A5C1A"/>
    <w:rsid w:val="006A623A"/>
    <w:rsid w:val="006A67D5"/>
    <w:rsid w:val="006B023E"/>
    <w:rsid w:val="006B1EF4"/>
    <w:rsid w:val="006C42C7"/>
    <w:rsid w:val="006C530B"/>
    <w:rsid w:val="006D0100"/>
    <w:rsid w:val="006D4411"/>
    <w:rsid w:val="006D4441"/>
    <w:rsid w:val="006E6EEB"/>
    <w:rsid w:val="00717A12"/>
    <w:rsid w:val="00724D2D"/>
    <w:rsid w:val="00726583"/>
    <w:rsid w:val="00745804"/>
    <w:rsid w:val="00752FCA"/>
    <w:rsid w:val="00755BE1"/>
    <w:rsid w:val="00760C4D"/>
    <w:rsid w:val="00773334"/>
    <w:rsid w:val="00773A26"/>
    <w:rsid w:val="0078258C"/>
    <w:rsid w:val="00783231"/>
    <w:rsid w:val="00783C3F"/>
    <w:rsid w:val="00786AC9"/>
    <w:rsid w:val="00790528"/>
    <w:rsid w:val="00793FD1"/>
    <w:rsid w:val="007C06D0"/>
    <w:rsid w:val="007C45D9"/>
    <w:rsid w:val="007C51F7"/>
    <w:rsid w:val="007D0C07"/>
    <w:rsid w:val="007E5247"/>
    <w:rsid w:val="007E62A3"/>
    <w:rsid w:val="007F0F86"/>
    <w:rsid w:val="007F60D1"/>
    <w:rsid w:val="008023FC"/>
    <w:rsid w:val="00807B6E"/>
    <w:rsid w:val="00811B39"/>
    <w:rsid w:val="00812BC3"/>
    <w:rsid w:val="00812D20"/>
    <w:rsid w:val="00817930"/>
    <w:rsid w:val="00835822"/>
    <w:rsid w:val="00841AC6"/>
    <w:rsid w:val="00845951"/>
    <w:rsid w:val="008510E8"/>
    <w:rsid w:val="00865A54"/>
    <w:rsid w:val="00866667"/>
    <w:rsid w:val="00877562"/>
    <w:rsid w:val="00880956"/>
    <w:rsid w:val="008A4FE9"/>
    <w:rsid w:val="008A76CA"/>
    <w:rsid w:val="008C4EE7"/>
    <w:rsid w:val="008C7B3A"/>
    <w:rsid w:val="008D0BD5"/>
    <w:rsid w:val="008D0F5B"/>
    <w:rsid w:val="008D373E"/>
    <w:rsid w:val="008E157F"/>
    <w:rsid w:val="008F0981"/>
    <w:rsid w:val="008F3636"/>
    <w:rsid w:val="00912485"/>
    <w:rsid w:val="00913E11"/>
    <w:rsid w:val="009246D1"/>
    <w:rsid w:val="00924F60"/>
    <w:rsid w:val="00931414"/>
    <w:rsid w:val="0093163B"/>
    <w:rsid w:val="00933EF6"/>
    <w:rsid w:val="00934C85"/>
    <w:rsid w:val="00941AE2"/>
    <w:rsid w:val="00950AF2"/>
    <w:rsid w:val="00960B61"/>
    <w:rsid w:val="00962621"/>
    <w:rsid w:val="009635C4"/>
    <w:rsid w:val="0097511D"/>
    <w:rsid w:val="00982C8A"/>
    <w:rsid w:val="009854D5"/>
    <w:rsid w:val="009A6A67"/>
    <w:rsid w:val="009A6D8F"/>
    <w:rsid w:val="009A7971"/>
    <w:rsid w:val="009B50C2"/>
    <w:rsid w:val="009C0369"/>
    <w:rsid w:val="009C7738"/>
    <w:rsid w:val="009C7F38"/>
    <w:rsid w:val="009D1A76"/>
    <w:rsid w:val="009D3B2C"/>
    <w:rsid w:val="009F6B9A"/>
    <w:rsid w:val="00A11019"/>
    <w:rsid w:val="00A2623E"/>
    <w:rsid w:val="00A50EA1"/>
    <w:rsid w:val="00A63E2B"/>
    <w:rsid w:val="00A711AB"/>
    <w:rsid w:val="00A83FC1"/>
    <w:rsid w:val="00A86737"/>
    <w:rsid w:val="00A91BFD"/>
    <w:rsid w:val="00AA5513"/>
    <w:rsid w:val="00AA5691"/>
    <w:rsid w:val="00AB6D87"/>
    <w:rsid w:val="00AC79B9"/>
    <w:rsid w:val="00AD007F"/>
    <w:rsid w:val="00AD2B74"/>
    <w:rsid w:val="00AE1661"/>
    <w:rsid w:val="00AE6BC6"/>
    <w:rsid w:val="00AF6E4D"/>
    <w:rsid w:val="00B0229B"/>
    <w:rsid w:val="00B065C1"/>
    <w:rsid w:val="00B11E55"/>
    <w:rsid w:val="00B15C61"/>
    <w:rsid w:val="00B161F0"/>
    <w:rsid w:val="00B20E12"/>
    <w:rsid w:val="00B2177E"/>
    <w:rsid w:val="00B235EE"/>
    <w:rsid w:val="00B24947"/>
    <w:rsid w:val="00B319A0"/>
    <w:rsid w:val="00B543C5"/>
    <w:rsid w:val="00B70EF7"/>
    <w:rsid w:val="00B73174"/>
    <w:rsid w:val="00B7518C"/>
    <w:rsid w:val="00B77682"/>
    <w:rsid w:val="00B85F7A"/>
    <w:rsid w:val="00B8707F"/>
    <w:rsid w:val="00B94B8E"/>
    <w:rsid w:val="00B97B96"/>
    <w:rsid w:val="00BB584D"/>
    <w:rsid w:val="00BC3F95"/>
    <w:rsid w:val="00BC5EE4"/>
    <w:rsid w:val="00BD4A58"/>
    <w:rsid w:val="00BD53C1"/>
    <w:rsid w:val="00BE1F13"/>
    <w:rsid w:val="00BE213F"/>
    <w:rsid w:val="00BF3891"/>
    <w:rsid w:val="00C11619"/>
    <w:rsid w:val="00C12E96"/>
    <w:rsid w:val="00C22CAC"/>
    <w:rsid w:val="00C26FBC"/>
    <w:rsid w:val="00C27448"/>
    <w:rsid w:val="00C36030"/>
    <w:rsid w:val="00C367FF"/>
    <w:rsid w:val="00C41CB7"/>
    <w:rsid w:val="00C45E07"/>
    <w:rsid w:val="00C47896"/>
    <w:rsid w:val="00C509D3"/>
    <w:rsid w:val="00C5443E"/>
    <w:rsid w:val="00C62420"/>
    <w:rsid w:val="00C6589E"/>
    <w:rsid w:val="00C74DF2"/>
    <w:rsid w:val="00C75519"/>
    <w:rsid w:val="00C816D0"/>
    <w:rsid w:val="00C87F2A"/>
    <w:rsid w:val="00CA2A51"/>
    <w:rsid w:val="00CB7E67"/>
    <w:rsid w:val="00CB7F3D"/>
    <w:rsid w:val="00CC5E55"/>
    <w:rsid w:val="00CC7254"/>
    <w:rsid w:val="00CE417E"/>
    <w:rsid w:val="00CE7E89"/>
    <w:rsid w:val="00CF1085"/>
    <w:rsid w:val="00CF42AB"/>
    <w:rsid w:val="00CF6A53"/>
    <w:rsid w:val="00D0079D"/>
    <w:rsid w:val="00D02143"/>
    <w:rsid w:val="00D03908"/>
    <w:rsid w:val="00D11A70"/>
    <w:rsid w:val="00D14D70"/>
    <w:rsid w:val="00D26917"/>
    <w:rsid w:val="00D33FB2"/>
    <w:rsid w:val="00D36440"/>
    <w:rsid w:val="00D36B90"/>
    <w:rsid w:val="00D471A7"/>
    <w:rsid w:val="00D518FC"/>
    <w:rsid w:val="00D63378"/>
    <w:rsid w:val="00D645EC"/>
    <w:rsid w:val="00D87A1B"/>
    <w:rsid w:val="00D93054"/>
    <w:rsid w:val="00DD4B4A"/>
    <w:rsid w:val="00DE0A25"/>
    <w:rsid w:val="00DE4C5F"/>
    <w:rsid w:val="00DF1DF1"/>
    <w:rsid w:val="00E03DE0"/>
    <w:rsid w:val="00E055E2"/>
    <w:rsid w:val="00E1155C"/>
    <w:rsid w:val="00E13923"/>
    <w:rsid w:val="00E13C5C"/>
    <w:rsid w:val="00E2042A"/>
    <w:rsid w:val="00E26239"/>
    <w:rsid w:val="00E26650"/>
    <w:rsid w:val="00E35FCC"/>
    <w:rsid w:val="00E37416"/>
    <w:rsid w:val="00E4023E"/>
    <w:rsid w:val="00E42B3A"/>
    <w:rsid w:val="00E45449"/>
    <w:rsid w:val="00E50A75"/>
    <w:rsid w:val="00E631BF"/>
    <w:rsid w:val="00E71B32"/>
    <w:rsid w:val="00E77F66"/>
    <w:rsid w:val="00E815C3"/>
    <w:rsid w:val="00E81FFD"/>
    <w:rsid w:val="00E907C4"/>
    <w:rsid w:val="00E957E6"/>
    <w:rsid w:val="00EA1D23"/>
    <w:rsid w:val="00EA3E73"/>
    <w:rsid w:val="00EA52C7"/>
    <w:rsid w:val="00EA72D7"/>
    <w:rsid w:val="00EB0F27"/>
    <w:rsid w:val="00EB1C61"/>
    <w:rsid w:val="00EC08FF"/>
    <w:rsid w:val="00EC1541"/>
    <w:rsid w:val="00ED1F2A"/>
    <w:rsid w:val="00EE1B65"/>
    <w:rsid w:val="00EF5F0D"/>
    <w:rsid w:val="00F011B4"/>
    <w:rsid w:val="00F07A6E"/>
    <w:rsid w:val="00F225BC"/>
    <w:rsid w:val="00F41623"/>
    <w:rsid w:val="00F46072"/>
    <w:rsid w:val="00F46EB3"/>
    <w:rsid w:val="00F5217D"/>
    <w:rsid w:val="00F52982"/>
    <w:rsid w:val="00F55E64"/>
    <w:rsid w:val="00F72CCA"/>
    <w:rsid w:val="00F77DA0"/>
    <w:rsid w:val="00F8384C"/>
    <w:rsid w:val="00F85910"/>
    <w:rsid w:val="00F86958"/>
    <w:rsid w:val="00F87877"/>
    <w:rsid w:val="00FA2908"/>
    <w:rsid w:val="00FA6F0C"/>
    <w:rsid w:val="00FB3A99"/>
    <w:rsid w:val="00FB5F65"/>
    <w:rsid w:val="00FC5F64"/>
    <w:rsid w:val="00FC64C1"/>
    <w:rsid w:val="00FC7607"/>
    <w:rsid w:val="00FD0ACD"/>
    <w:rsid w:val="00FD2373"/>
    <w:rsid w:val="00FE07C3"/>
    <w:rsid w:val="00FF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03EE2F8"/>
  <w15:docId w15:val="{C1C70A9E-A509-4B1F-A846-CF4E7A97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3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93332"/>
    <w:pPr>
      <w:ind w:left="359" w:hangingChars="171" w:hanging="359"/>
    </w:pPr>
    <w:rPr>
      <w:rFonts w:ascii="ＭＳ 明朝" w:hAnsi="ＭＳ 明朝"/>
    </w:rPr>
  </w:style>
  <w:style w:type="character" w:customStyle="1" w:styleId="20">
    <w:name w:val="本文インデント 2 (文字)"/>
    <w:basedOn w:val="a0"/>
    <w:link w:val="2"/>
    <w:rsid w:val="00693332"/>
    <w:rPr>
      <w:rFonts w:ascii="ＭＳ 明朝" w:eastAsia="ＭＳ 明朝" w:hAnsi="ＭＳ 明朝" w:cs="Times New Roman"/>
      <w:szCs w:val="24"/>
    </w:rPr>
  </w:style>
  <w:style w:type="paragraph" w:styleId="3">
    <w:name w:val="Body Text Indent 3"/>
    <w:basedOn w:val="a"/>
    <w:link w:val="30"/>
    <w:rsid w:val="00693332"/>
    <w:pPr>
      <w:ind w:leftChars="100" w:left="420" w:hangingChars="100" w:hanging="210"/>
    </w:pPr>
    <w:rPr>
      <w:rFonts w:ascii="ＭＳ 明朝" w:hAnsi="ＭＳ 明朝"/>
    </w:rPr>
  </w:style>
  <w:style w:type="character" w:customStyle="1" w:styleId="30">
    <w:name w:val="本文インデント 3 (文字)"/>
    <w:basedOn w:val="a0"/>
    <w:link w:val="3"/>
    <w:rsid w:val="00693332"/>
    <w:rPr>
      <w:rFonts w:ascii="ＭＳ 明朝" w:eastAsia="ＭＳ 明朝" w:hAnsi="ＭＳ 明朝" w:cs="Times New Roman"/>
      <w:szCs w:val="24"/>
    </w:rPr>
  </w:style>
  <w:style w:type="paragraph" w:styleId="a3">
    <w:name w:val="Balloon Text"/>
    <w:basedOn w:val="a"/>
    <w:link w:val="a4"/>
    <w:uiPriority w:val="99"/>
    <w:semiHidden/>
    <w:unhideWhenUsed/>
    <w:rsid w:val="006A2A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A27"/>
    <w:rPr>
      <w:rFonts w:asciiTheme="majorHAnsi" w:eastAsiaTheme="majorEastAsia" w:hAnsiTheme="majorHAnsi" w:cstheme="majorBidi"/>
      <w:sz w:val="18"/>
      <w:szCs w:val="18"/>
    </w:rPr>
  </w:style>
  <w:style w:type="paragraph" w:styleId="a5">
    <w:name w:val="header"/>
    <w:basedOn w:val="a"/>
    <w:link w:val="a6"/>
    <w:uiPriority w:val="99"/>
    <w:unhideWhenUsed/>
    <w:rsid w:val="00410C2C"/>
    <w:pPr>
      <w:tabs>
        <w:tab w:val="center" w:pos="4252"/>
        <w:tab w:val="right" w:pos="8504"/>
      </w:tabs>
      <w:snapToGrid w:val="0"/>
    </w:pPr>
  </w:style>
  <w:style w:type="character" w:customStyle="1" w:styleId="a6">
    <w:name w:val="ヘッダー (文字)"/>
    <w:basedOn w:val="a0"/>
    <w:link w:val="a5"/>
    <w:uiPriority w:val="99"/>
    <w:rsid w:val="00410C2C"/>
    <w:rPr>
      <w:rFonts w:ascii="Century" w:eastAsia="ＭＳ 明朝" w:hAnsi="Century" w:cs="Times New Roman"/>
      <w:szCs w:val="24"/>
    </w:rPr>
  </w:style>
  <w:style w:type="paragraph" w:styleId="a7">
    <w:name w:val="footer"/>
    <w:basedOn w:val="a"/>
    <w:link w:val="a8"/>
    <w:uiPriority w:val="99"/>
    <w:unhideWhenUsed/>
    <w:rsid w:val="00410C2C"/>
    <w:pPr>
      <w:tabs>
        <w:tab w:val="center" w:pos="4252"/>
        <w:tab w:val="right" w:pos="8504"/>
      </w:tabs>
      <w:snapToGrid w:val="0"/>
    </w:pPr>
  </w:style>
  <w:style w:type="character" w:customStyle="1" w:styleId="a8">
    <w:name w:val="フッター (文字)"/>
    <w:basedOn w:val="a0"/>
    <w:link w:val="a7"/>
    <w:uiPriority w:val="99"/>
    <w:rsid w:val="00410C2C"/>
    <w:rPr>
      <w:rFonts w:ascii="Century" w:eastAsia="ＭＳ 明朝" w:hAnsi="Century" w:cs="Times New Roman"/>
      <w:szCs w:val="24"/>
    </w:rPr>
  </w:style>
  <w:style w:type="paragraph" w:styleId="a9">
    <w:name w:val="List Paragraph"/>
    <w:basedOn w:val="a"/>
    <w:uiPriority w:val="34"/>
    <w:qFormat/>
    <w:rsid w:val="005675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C7D5-AEF4-41C7-A548-3E9DF888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2101</Words>
  <Characters>2101</Characters>
  <Application>Microsoft Office Word</Application>
  <DocSecurity>0</DocSecurity>
  <Lines>140</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細田敬二</dc:creator>
  <cp:lastModifiedBy>kanri</cp:lastModifiedBy>
  <cp:revision>3</cp:revision>
  <cp:lastPrinted>2015-04-24T09:27:00Z</cp:lastPrinted>
  <dcterms:created xsi:type="dcterms:W3CDTF">2015-06-10T08:34:00Z</dcterms:created>
  <dcterms:modified xsi:type="dcterms:W3CDTF">2021-06-18T06:09:00Z</dcterms:modified>
</cp:coreProperties>
</file>